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cs="宋体"/>
          <w:b/>
          <w:bCs/>
          <w:kern w:val="0"/>
          <w:sz w:val="28"/>
          <w:szCs w:val="28"/>
          <w:lang w:eastAsia="zh-CN" w:bidi="ar"/>
        </w:rPr>
      </w:pPr>
      <w:r>
        <w:rPr>
          <w:rFonts w:hint="eastAsia" w:ascii="宋体" w:hAnsi="宋体" w:cs="宋体"/>
          <w:b/>
          <w:bCs/>
          <w:kern w:val="0"/>
          <w:sz w:val="28"/>
          <w:szCs w:val="28"/>
          <w:lang w:bidi="ar"/>
        </w:rPr>
        <w:t>附件</w:t>
      </w:r>
      <w:r>
        <w:rPr>
          <w:rFonts w:hint="eastAsia" w:ascii="宋体" w:hAnsi="宋体" w:cs="宋体"/>
          <w:b/>
          <w:bCs/>
          <w:kern w:val="0"/>
          <w:sz w:val="28"/>
          <w:szCs w:val="28"/>
          <w:lang w:val="en-US" w:eastAsia="zh-CN" w:bidi="ar"/>
        </w:rPr>
        <w:t>2</w:t>
      </w:r>
    </w:p>
    <w:p>
      <w:pPr>
        <w:spacing w:line="480" w:lineRule="exact"/>
        <w:jc w:val="center"/>
        <w:rPr>
          <w:rStyle w:val="9"/>
          <w:rFonts w:hint="eastAsia" w:ascii="方正小标宋简体" w:hAnsi="方正小标宋简体" w:eastAsia="方正小标宋简体" w:cs="Times New Roman"/>
          <w:w w:val="74"/>
          <w:sz w:val="44"/>
          <w:szCs w:val="44"/>
          <w:lang w:eastAsia="zh-CN"/>
        </w:rPr>
      </w:pPr>
      <w:bookmarkStart w:id="0" w:name="_GoBack"/>
      <w:r>
        <w:rPr>
          <w:rStyle w:val="9"/>
          <w:rFonts w:hint="eastAsia" w:ascii="方正小标宋简体" w:hAnsi="方正小标宋简体" w:eastAsia="方正小标宋简体" w:cs="Times New Roman"/>
          <w:w w:val="74"/>
          <w:sz w:val="44"/>
          <w:szCs w:val="44"/>
        </w:rPr>
        <w:t>202</w:t>
      </w:r>
      <w:r>
        <w:rPr>
          <w:rStyle w:val="9"/>
          <w:rFonts w:hint="eastAsia" w:ascii="方正小标宋简体" w:hAnsi="方正小标宋简体" w:eastAsia="方正小标宋简体" w:cs="Times New Roman"/>
          <w:w w:val="74"/>
          <w:sz w:val="44"/>
          <w:szCs w:val="44"/>
          <w:lang w:val="en-US" w:eastAsia="zh-CN"/>
        </w:rPr>
        <w:t>2</w:t>
      </w:r>
      <w:r>
        <w:rPr>
          <w:rStyle w:val="9"/>
          <w:rFonts w:hint="eastAsia" w:ascii="方正小标宋简体" w:hAnsi="方正小标宋简体" w:eastAsia="方正小标宋简体" w:cs="Times New Roman"/>
          <w:w w:val="74"/>
          <w:sz w:val="44"/>
          <w:szCs w:val="44"/>
        </w:rPr>
        <w:t>年宿州市总工会公开招聘</w:t>
      </w:r>
      <w:r>
        <w:rPr>
          <w:rStyle w:val="9"/>
          <w:rFonts w:hint="eastAsia" w:ascii="方正小标宋简体" w:hAnsi="方正小标宋简体" w:eastAsia="方正小标宋简体" w:cs="Times New Roman"/>
          <w:w w:val="74"/>
          <w:sz w:val="44"/>
          <w:szCs w:val="44"/>
          <w:lang w:eastAsia="zh-CN"/>
        </w:rPr>
        <w:t>工作人员面试</w:t>
      </w:r>
    </w:p>
    <w:p>
      <w:pPr>
        <w:spacing w:line="480" w:lineRule="exact"/>
        <w:jc w:val="center"/>
        <w:rPr>
          <w:rStyle w:val="9"/>
          <w:rFonts w:hint="eastAsia" w:ascii="方正小标宋简体" w:hAnsi="方正小标宋简体" w:eastAsia="方正小标宋简体"/>
          <w:w w:val="73"/>
          <w:sz w:val="44"/>
          <w:szCs w:val="44"/>
        </w:rPr>
      </w:pPr>
      <w:r>
        <w:rPr>
          <w:rStyle w:val="9"/>
          <w:rFonts w:hint="eastAsia" w:ascii="方正小标宋简体" w:hAnsi="方正小标宋简体" w:eastAsia="方正小标宋简体"/>
          <w:w w:val="73"/>
          <w:sz w:val="44"/>
          <w:szCs w:val="44"/>
        </w:rPr>
        <w:t>疫情防控告知书</w:t>
      </w:r>
    </w:p>
    <w:bookmarkEnd w:id="0"/>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建议无禁忌而尚未接种疫苗的考生尽快完成接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2、考生要主动配合落实防疫要求：（1）</w:t>
      </w:r>
      <w:r>
        <w:rPr>
          <w:rFonts w:hint="eastAsia" w:ascii="仿宋_GB2312" w:eastAsia="仿宋_GB2312" w:cs="Times New Roman"/>
          <w:color w:val="000000"/>
          <w:sz w:val="28"/>
          <w:szCs w:val="28"/>
          <w:lang w:eastAsia="zh-CN" w:bidi="ar-SA"/>
        </w:rPr>
        <w:t>面试</w:t>
      </w:r>
      <w:r>
        <w:rPr>
          <w:rFonts w:hint="eastAsia" w:ascii="仿宋_GB2312" w:hAnsi="Times New Roman" w:eastAsia="仿宋_GB2312" w:cs="Times New Roman"/>
          <w:color w:val="000000"/>
          <w:sz w:val="28"/>
          <w:szCs w:val="28"/>
          <w:lang w:bidi="ar-SA"/>
        </w:rPr>
        <w:t>前7天有疫情高风险地区旅居史的考生，需落实7天集中隔离，并提供第1、2、3、5、7天核酸检测阴性证明（管理时限自离开风险地区之日起算）方可参加</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试。（2）</w:t>
      </w:r>
      <w:r>
        <w:rPr>
          <w:rFonts w:hint="eastAsia" w:ascii="仿宋_GB2312" w:eastAsia="仿宋_GB2312" w:cs="Times New Roman"/>
          <w:color w:val="000000"/>
          <w:sz w:val="28"/>
          <w:szCs w:val="28"/>
          <w:lang w:eastAsia="zh-CN" w:bidi="ar-SA"/>
        </w:rPr>
        <w:t>面试</w:t>
      </w:r>
      <w:r>
        <w:rPr>
          <w:rFonts w:hint="eastAsia" w:ascii="仿宋_GB2312" w:hAnsi="Times New Roman" w:eastAsia="仿宋_GB2312" w:cs="Times New Roman"/>
          <w:color w:val="000000"/>
          <w:sz w:val="28"/>
          <w:szCs w:val="28"/>
          <w:lang w:bidi="ar-SA"/>
        </w:rPr>
        <w:t>前7天有疫情中风险地区旅居史的考生，需落实7天居家隔离，并提供第1、4、7天核酸检测阴性证明（管理时限自离开风险地区之日起算）方可参加</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试。（3）</w:t>
      </w:r>
      <w:r>
        <w:rPr>
          <w:rFonts w:hint="eastAsia" w:ascii="仿宋_GB2312" w:eastAsia="仿宋_GB2312" w:cs="Times New Roman"/>
          <w:color w:val="000000"/>
          <w:sz w:val="28"/>
          <w:szCs w:val="28"/>
          <w:lang w:eastAsia="zh-CN" w:bidi="ar-SA"/>
        </w:rPr>
        <w:t>面试</w:t>
      </w:r>
      <w:r>
        <w:rPr>
          <w:rFonts w:hint="eastAsia" w:ascii="仿宋_GB2312" w:hAnsi="Times New Roman" w:eastAsia="仿宋_GB2312" w:cs="Times New Roman"/>
          <w:color w:val="000000"/>
          <w:sz w:val="28"/>
          <w:szCs w:val="28"/>
          <w:lang w:bidi="ar-SA"/>
        </w:rPr>
        <w:t>前7天有高、中风险地区所在县（区）的低风险地区旅居史的考生，需提供离开疫情发生地所在县（区）后3天2次核酸检测阴性证明（2次采样至少间隔24小时）方可参加</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3、备好入场查验材料。考生进场时要主动出示</w:t>
      </w:r>
      <w:r>
        <w:rPr>
          <w:rFonts w:hint="eastAsia" w:ascii="仿宋_GB2312" w:eastAsia="仿宋_GB2312" w:cs="Times New Roman"/>
          <w:color w:val="000000"/>
          <w:sz w:val="28"/>
          <w:szCs w:val="28"/>
          <w:lang w:eastAsia="zh-CN" w:bidi="ar-SA"/>
        </w:rPr>
        <w:t>面试</w:t>
      </w:r>
      <w:r>
        <w:rPr>
          <w:rFonts w:hint="eastAsia" w:ascii="仿宋_GB2312" w:hAnsi="Times New Roman" w:eastAsia="仿宋_GB2312" w:cs="Times New Roman"/>
          <w:color w:val="000000"/>
          <w:sz w:val="28"/>
          <w:szCs w:val="28"/>
          <w:lang w:bidi="ar-SA"/>
        </w:rPr>
        <w:t>前48小时内核酸检测阴性证明（纸质</w:t>
      </w:r>
      <w:r>
        <w:rPr>
          <w:rFonts w:hint="eastAsia" w:ascii="仿宋_GB2312" w:eastAsia="仿宋_GB2312" w:cs="Times New Roman"/>
          <w:color w:val="000000"/>
          <w:sz w:val="28"/>
          <w:szCs w:val="28"/>
          <w:lang w:val="en-US" w:eastAsia="zh-CN" w:bidi="ar-SA"/>
        </w:rPr>
        <w:t>或电子版</w:t>
      </w:r>
      <w:r>
        <w:rPr>
          <w:rFonts w:hint="eastAsia" w:ascii="仿宋_GB2312" w:hAnsi="Times New Roman" w:eastAsia="仿宋_GB2312" w:cs="Times New Roman"/>
          <w:color w:val="000000"/>
          <w:sz w:val="28"/>
          <w:szCs w:val="28"/>
          <w:lang w:bidi="ar-SA"/>
        </w:rPr>
        <w:t>）；对于符合本地防疫政策的省外考生，施行“两次核酸检测”的防疫举措，即持有抵</w:t>
      </w:r>
      <w:r>
        <w:rPr>
          <w:rFonts w:hint="eastAsia" w:ascii="仿宋_GB2312" w:eastAsia="仿宋_GB2312" w:cs="Times New Roman"/>
          <w:color w:val="000000"/>
          <w:sz w:val="28"/>
          <w:szCs w:val="28"/>
          <w:lang w:val="en-US" w:eastAsia="zh-CN" w:bidi="ar-SA"/>
        </w:rPr>
        <w:t>宿</w:t>
      </w:r>
      <w:r>
        <w:rPr>
          <w:rFonts w:hint="eastAsia" w:ascii="仿宋_GB2312" w:hAnsi="Times New Roman" w:eastAsia="仿宋_GB2312" w:cs="Times New Roman"/>
          <w:color w:val="000000"/>
          <w:sz w:val="28"/>
          <w:szCs w:val="28"/>
          <w:lang w:bidi="ar-SA"/>
        </w:rPr>
        <w:t>前48小时内核酸检测阴性证明和抵</w:t>
      </w:r>
      <w:r>
        <w:rPr>
          <w:rFonts w:hint="eastAsia" w:ascii="仿宋_GB2312" w:eastAsia="仿宋_GB2312" w:cs="Times New Roman"/>
          <w:color w:val="000000"/>
          <w:sz w:val="28"/>
          <w:szCs w:val="28"/>
          <w:lang w:val="en-US" w:eastAsia="zh-CN" w:bidi="ar-SA"/>
        </w:rPr>
        <w:t>宿</w:t>
      </w:r>
      <w:r>
        <w:rPr>
          <w:rFonts w:hint="eastAsia" w:ascii="仿宋_GB2312" w:hAnsi="Times New Roman" w:eastAsia="仿宋_GB2312" w:cs="Times New Roman"/>
          <w:color w:val="000000"/>
          <w:sz w:val="28"/>
          <w:szCs w:val="28"/>
          <w:lang w:bidi="ar-SA"/>
        </w:rPr>
        <w:t>后、</w:t>
      </w:r>
      <w:r>
        <w:rPr>
          <w:rFonts w:hint="eastAsia" w:ascii="仿宋_GB2312" w:eastAsia="仿宋_GB2312" w:cs="Times New Roman"/>
          <w:color w:val="000000"/>
          <w:sz w:val="28"/>
          <w:szCs w:val="28"/>
          <w:lang w:eastAsia="zh-CN" w:bidi="ar-SA"/>
        </w:rPr>
        <w:t>面试</w:t>
      </w:r>
      <w:r>
        <w:rPr>
          <w:rFonts w:hint="eastAsia" w:ascii="仿宋_GB2312" w:hAnsi="Times New Roman" w:eastAsia="仿宋_GB2312" w:cs="Times New Roman"/>
          <w:color w:val="000000"/>
          <w:sz w:val="28"/>
          <w:szCs w:val="28"/>
          <w:lang w:bidi="ar-SA"/>
        </w:rPr>
        <w:t>前24小时内核酸检测阴性证明。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4、建议省外低风险地区考生在</w:t>
      </w:r>
      <w:r>
        <w:rPr>
          <w:rFonts w:hint="eastAsia" w:ascii="仿宋_GB2312" w:eastAsia="仿宋_GB2312" w:cs="Times New Roman"/>
          <w:color w:val="000000"/>
          <w:sz w:val="28"/>
          <w:szCs w:val="28"/>
          <w:lang w:eastAsia="zh-CN" w:bidi="ar-SA"/>
        </w:rPr>
        <w:t>面试</w:t>
      </w:r>
      <w:r>
        <w:rPr>
          <w:rFonts w:hint="eastAsia" w:ascii="仿宋_GB2312" w:hAnsi="Times New Roman" w:eastAsia="仿宋_GB2312" w:cs="Times New Roman"/>
          <w:color w:val="000000"/>
          <w:sz w:val="28"/>
          <w:szCs w:val="28"/>
          <w:lang w:bidi="ar-SA"/>
        </w:rPr>
        <w:t>前3天来</w:t>
      </w:r>
      <w:r>
        <w:rPr>
          <w:rFonts w:hint="eastAsia" w:ascii="仿宋_GB2312" w:eastAsia="仿宋_GB2312" w:cs="Times New Roman"/>
          <w:color w:val="000000"/>
          <w:sz w:val="28"/>
          <w:szCs w:val="28"/>
          <w:lang w:val="en-US" w:eastAsia="zh-CN" w:bidi="ar-SA"/>
        </w:rPr>
        <w:t>宿</w:t>
      </w:r>
      <w:r>
        <w:rPr>
          <w:rFonts w:hint="eastAsia" w:ascii="仿宋_GB2312" w:hAnsi="Times New Roman" w:eastAsia="仿宋_GB2312" w:cs="Times New Roman"/>
          <w:color w:val="000000"/>
          <w:sz w:val="28"/>
          <w:szCs w:val="28"/>
          <w:lang w:bidi="ar-SA"/>
        </w:rPr>
        <w:t>，以免出现无法如期参加</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试的情况；同时减少社交活动，不聚集、聚餐、聚会等，避免前往人员密集场所。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5、考生应至少提前60分钟到达考点，根据疫情防控要求，在考点入口处设置测温、扫码，只有提供安康码、14天内行程码“绿码”、核酸检测阴性证明、在严格使用含酒精的消毒用品进行手部消毒后，方可进入考点参加</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6、考场内所有考生全程佩戴口罩（戴一次性使用医用口罩或以上防护等级口罩，自备），口罩弄湿或弄脏后，需及时更换。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7、考前请保持良好卫生习惯与作息规律，做好个人防护，减少人员接触，根据气温变化增减衣物以预防感冒。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8、</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试期间有身体不适症状的人员要主动报告考试机构及当地疫情防控部门，因个人原因需要接受健康检测或需要转移到隔离考场而耽误的</w:t>
      </w:r>
      <w:r>
        <w:rPr>
          <w:rFonts w:hint="eastAsia" w:ascii="仿宋_GB2312" w:eastAsia="仿宋_GB2312" w:cs="Times New Roman"/>
          <w:color w:val="000000"/>
          <w:sz w:val="28"/>
          <w:szCs w:val="28"/>
          <w:lang w:eastAsia="zh-CN" w:bidi="ar-SA"/>
        </w:rPr>
        <w:t>面</w:t>
      </w:r>
      <w:r>
        <w:rPr>
          <w:rFonts w:hint="eastAsia" w:ascii="仿宋_GB2312" w:hAnsi="Times New Roman" w:eastAsia="仿宋_GB2312" w:cs="Times New Roman"/>
          <w:color w:val="000000"/>
          <w:sz w:val="28"/>
          <w:szCs w:val="28"/>
          <w:lang w:bidi="ar-SA"/>
        </w:rPr>
        <w:t>试时间不予补充。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9、根据疫情防控要求，属于以下人员类别的不得参加：处在隔离期和健康监测期的入境（含港、澳、台地区）人员及其密接；处于健康监测期的出院确诊病例、无症状感染者；尚未解除管控的密接、次密接人员；经现场防疫人员确认体温异常(≥37.3℃)或呼吸道有异常症状且未排除风险的考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0"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color w:val="000000"/>
          <w:sz w:val="28"/>
          <w:szCs w:val="28"/>
          <w:lang w:bidi="ar-SA"/>
        </w:rPr>
        <w:t>10、请自觉遵守相关防疫要求和属地人员管控政策。凡隐瞒或谎报旅居史、接触史、健康状况等疫情防控重点信息，不配合工作人员进行防疫检测、询问等造成不良后果的，终止其考试并依法追究法律责任。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562" w:firstLineChars="200"/>
        <w:jc w:val="left"/>
        <w:textAlignment w:val="auto"/>
        <w:rPr>
          <w:rFonts w:hint="eastAsia" w:ascii="仿宋_GB2312" w:hAnsi="Times New Roman" w:eastAsia="仿宋_GB2312" w:cs="Times New Roman"/>
          <w:color w:val="000000"/>
          <w:sz w:val="28"/>
          <w:szCs w:val="28"/>
          <w:lang w:bidi="ar-SA"/>
        </w:rPr>
      </w:pPr>
      <w:r>
        <w:rPr>
          <w:rFonts w:hint="eastAsia" w:ascii="仿宋_GB2312" w:hAnsi="Times New Roman" w:eastAsia="仿宋_GB2312" w:cs="Times New Roman"/>
          <w:b/>
          <w:bCs/>
          <w:color w:val="000000"/>
          <w:sz w:val="28"/>
          <w:szCs w:val="28"/>
          <w:lang w:bidi="ar-SA"/>
        </w:rPr>
        <w:t>11、考生打印准考证前应仔细阅读此告知书，下载打印准考证即视为认同并签署本</w:t>
      </w:r>
      <w:r>
        <w:rPr>
          <w:rFonts w:hint="eastAsia" w:ascii="仿宋_GB2312" w:eastAsia="仿宋_GB2312" w:cs="Times New Roman"/>
          <w:b/>
          <w:bCs/>
          <w:color w:val="000000"/>
          <w:sz w:val="28"/>
          <w:szCs w:val="28"/>
          <w:lang w:val="en-US" w:eastAsia="zh-CN" w:bidi="ar-SA"/>
        </w:rPr>
        <w:t>告知书</w:t>
      </w:r>
      <w:r>
        <w:rPr>
          <w:rFonts w:hint="eastAsia" w:ascii="仿宋_GB2312" w:hAnsi="Times New Roman" w:eastAsia="仿宋_GB2312" w:cs="Times New Roman"/>
          <w:b/>
          <w:bCs/>
          <w:color w:val="000000"/>
          <w:sz w:val="28"/>
          <w:szCs w:val="28"/>
          <w:lang w:bidi="ar-SA"/>
        </w:rPr>
        <w:t>。预祝广大考生考试顺利</w:t>
      </w:r>
      <w:r>
        <w:rPr>
          <w:rFonts w:hint="eastAsia" w:ascii="仿宋_GB2312" w:hAnsi="Times New Roman" w:eastAsia="仿宋_GB2312" w:cs="Times New Roman"/>
          <w:color w:val="000000"/>
          <w:sz w:val="28"/>
          <w:szCs w:val="28"/>
          <w:lang w:bidi="ar-SA"/>
        </w:rPr>
        <w:t>！</w:t>
      </w:r>
    </w:p>
    <w:p>
      <w:pPr>
        <w:spacing w:line="480" w:lineRule="exact"/>
        <w:jc w:val="both"/>
        <w:rPr>
          <w:rStyle w:val="9"/>
          <w:rFonts w:ascii="仿宋_GB2312" w:hAnsi="仿宋" w:eastAsia="仿宋_GB2312"/>
          <w:sz w:val="28"/>
          <w:szCs w:val="28"/>
        </w:rPr>
      </w:pPr>
    </w:p>
    <w:p>
      <w:pPr>
        <w:spacing w:line="480" w:lineRule="exact"/>
        <w:jc w:val="both"/>
        <w:rPr>
          <w:rFonts w:hint="eastAsia" w:ascii="仿宋_GB2312" w:hAnsi="Times New Roman" w:eastAsia="仿宋_GB2312" w:cs="Times New Roman"/>
          <w:color w:val="000000"/>
          <w:sz w:val="28"/>
          <w:szCs w:val="28"/>
          <w:lang w:bidi="ar-SA"/>
        </w:rPr>
      </w:pPr>
      <w:r>
        <w:rPr>
          <w:rStyle w:val="9"/>
          <w:rFonts w:ascii="仿宋_GB2312" w:hAnsi="仿宋" w:eastAsia="仿宋_GB2312"/>
          <w:sz w:val="28"/>
          <w:szCs w:val="28"/>
        </w:rPr>
        <w:t>考生姓名：</w:t>
      </w:r>
      <w:r>
        <w:rPr>
          <w:rStyle w:val="9"/>
          <w:rFonts w:hint="eastAsia" w:ascii="仿宋_GB2312" w:hAnsi="仿宋" w:eastAsia="仿宋_GB2312"/>
          <w:sz w:val="28"/>
          <w:szCs w:val="28"/>
          <w:lang w:val="en-US" w:eastAsia="zh-CN"/>
        </w:rPr>
        <w:t xml:space="preserve">        </w:t>
      </w:r>
      <w:r>
        <w:rPr>
          <w:rStyle w:val="9"/>
          <w:rFonts w:ascii="仿宋_GB2312" w:hAnsi="仿宋" w:eastAsia="仿宋_GB2312"/>
          <w:sz w:val="28"/>
          <w:szCs w:val="28"/>
        </w:rPr>
        <w:t>身份证号：</w:t>
      </w:r>
      <w:r>
        <w:rPr>
          <w:rStyle w:val="9"/>
          <w:rFonts w:hint="eastAsia" w:ascii="仿宋_GB2312" w:hAnsi="仿宋" w:eastAsia="仿宋_GB2312"/>
          <w:sz w:val="28"/>
          <w:szCs w:val="28"/>
          <w:lang w:val="en-US" w:eastAsia="zh-CN"/>
        </w:rPr>
        <w:t xml:space="preserve">                        </w:t>
      </w:r>
      <w:r>
        <w:rPr>
          <w:rStyle w:val="9"/>
          <w:rFonts w:ascii="仿宋_GB2312" w:hAnsi="仿宋" w:eastAsia="仿宋_GB2312"/>
          <w:sz w:val="28"/>
          <w:szCs w:val="28"/>
        </w:rPr>
        <w:t>时    间</w:t>
      </w:r>
      <w:r>
        <w:rPr>
          <w:rStyle w:val="9"/>
          <w:rFonts w:hint="eastAsia" w:ascii="仿宋_GB2312" w:hAnsi="仿宋" w:eastAsia="仿宋_GB2312"/>
          <w:sz w:val="28"/>
          <w:szCs w:val="28"/>
        </w:rPr>
        <w:t>：</w:t>
      </w:r>
    </w:p>
    <w:sectPr>
      <w:pgSz w:w="11906" w:h="16838"/>
      <w:pgMar w:top="1240" w:right="1672" w:bottom="1118"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embedRegular r:id="rId1" w:fontKey="{800B11F7-1CED-40FD-9B37-8530268FF1E6}"/>
  </w:font>
  <w:font w:name="仿宋_GB2312">
    <w:panose1 w:val="02010609030101010101"/>
    <w:charset w:val="86"/>
    <w:family w:val="modern"/>
    <w:pitch w:val="default"/>
    <w:sig w:usb0="00000000" w:usb1="00000000" w:usb2="00000000" w:usb3="00000000" w:csb0="00000000" w:csb1="00000000"/>
    <w:embedRegular r:id="rId2" w:fontKey="{E7FFDB46-5296-4FF3-99E7-5563DC2FD176}"/>
  </w:font>
  <w:font w:name="仿宋">
    <w:panose1 w:val="02010609060101010101"/>
    <w:charset w:val="86"/>
    <w:family w:val="auto"/>
    <w:pitch w:val="default"/>
    <w:sig w:usb0="800002BF" w:usb1="38CF7CFA" w:usb2="00000016" w:usb3="00000000" w:csb0="00040001" w:csb1="00000000"/>
    <w:embedRegular r:id="rId3" w:fontKey="{0E70AE7F-DB38-4419-8E90-34FE234206D3}"/>
  </w:font>
  <w:font w:name="仿宋_GB2312">
    <w:panose1 w:val="0201060903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mYyNjA3NzNmMTg5N2Y5OGQ3OTdjOGVhM2U5NzIifQ=="/>
  </w:docVars>
  <w:rsids>
    <w:rsidRoot w:val="002909E3"/>
    <w:rsid w:val="001A5469"/>
    <w:rsid w:val="002909E3"/>
    <w:rsid w:val="002D5DCC"/>
    <w:rsid w:val="003033D6"/>
    <w:rsid w:val="00460063"/>
    <w:rsid w:val="004912C4"/>
    <w:rsid w:val="0061599D"/>
    <w:rsid w:val="00642B3C"/>
    <w:rsid w:val="00837F60"/>
    <w:rsid w:val="00853EBA"/>
    <w:rsid w:val="00B135E7"/>
    <w:rsid w:val="00B5225F"/>
    <w:rsid w:val="00B75D26"/>
    <w:rsid w:val="00CB2540"/>
    <w:rsid w:val="00D44B07"/>
    <w:rsid w:val="00DF7445"/>
    <w:rsid w:val="077C63B9"/>
    <w:rsid w:val="08752171"/>
    <w:rsid w:val="0FD24E07"/>
    <w:rsid w:val="14196AC8"/>
    <w:rsid w:val="18E252CD"/>
    <w:rsid w:val="19406B43"/>
    <w:rsid w:val="248D0EA3"/>
    <w:rsid w:val="25F54FC3"/>
    <w:rsid w:val="2C3D5164"/>
    <w:rsid w:val="2C806BC3"/>
    <w:rsid w:val="2DF4657C"/>
    <w:rsid w:val="2EA02344"/>
    <w:rsid w:val="37DC5538"/>
    <w:rsid w:val="3C204C41"/>
    <w:rsid w:val="40943AA1"/>
    <w:rsid w:val="4494334D"/>
    <w:rsid w:val="450D1720"/>
    <w:rsid w:val="47EF15B1"/>
    <w:rsid w:val="495E4FA4"/>
    <w:rsid w:val="5458463E"/>
    <w:rsid w:val="5463310B"/>
    <w:rsid w:val="568B4CF7"/>
    <w:rsid w:val="583F5DD8"/>
    <w:rsid w:val="5D014829"/>
    <w:rsid w:val="5DCD1F84"/>
    <w:rsid w:val="67A710C0"/>
    <w:rsid w:val="68556DB7"/>
    <w:rsid w:val="6BE2025B"/>
    <w:rsid w:val="6DA2165E"/>
    <w:rsid w:val="780D4FB8"/>
    <w:rsid w:val="78201EC4"/>
    <w:rsid w:val="7E024E93"/>
    <w:rsid w:val="7E40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1169</Words>
  <Characters>1183</Characters>
  <Lines>6</Lines>
  <Paragraphs>1</Paragraphs>
  <TotalTime>5</TotalTime>
  <ScaleCrop>false</ScaleCrop>
  <LinksUpToDate>false</LinksUpToDate>
  <CharactersWithSpaces>1219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2022-04-28T03:14:00Z</dcterms:created>
  <dc:creator>Administrator</dc:creator>
  <cp:lastModifiedBy>gyb1</cp:lastModifiedBy>
  <dcterms:modified xsi:type="dcterms:W3CDTF">2022-10-19T01:29:44Z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502CCABF917545119131BC16B6E827BB</vt:lpwstr>
  </property>
</Properties>
</file>