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96" w:rsidRPr="007671B3" w:rsidRDefault="00FD4496" w:rsidP="00FD4496">
      <w:pPr>
        <w:spacing w:line="560" w:lineRule="exact"/>
        <w:jc w:val="left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7671B3">
        <w:rPr>
          <w:rFonts w:ascii="Times New Roman" w:eastAsia="黑体" w:hAnsi="Times New Roman" w:hint="eastAsia"/>
          <w:color w:val="000000" w:themeColor="text1"/>
          <w:sz w:val="32"/>
          <w:szCs w:val="32"/>
        </w:rPr>
        <w:t>附件</w:t>
      </w:r>
      <w:r w:rsidR="004D0D9B">
        <w:rPr>
          <w:rFonts w:ascii="Times New Roman" w:eastAsia="黑体" w:hAnsi="Times New Roman" w:hint="eastAsia"/>
          <w:color w:val="000000" w:themeColor="text1"/>
          <w:sz w:val="32"/>
          <w:szCs w:val="32"/>
        </w:rPr>
        <w:t>1</w:t>
      </w:r>
    </w:p>
    <w:p w:rsidR="00FD4496" w:rsidRPr="007671B3" w:rsidRDefault="00FD4496" w:rsidP="00FD4496">
      <w:pPr>
        <w:spacing w:line="560" w:lineRule="exact"/>
        <w:jc w:val="left"/>
        <w:rPr>
          <w:rFonts w:ascii="Times New Roman" w:eastAsia="黑体" w:hAnsi="Times New Roman"/>
          <w:color w:val="000000" w:themeColor="text1"/>
          <w:sz w:val="32"/>
          <w:szCs w:val="32"/>
        </w:rPr>
      </w:pPr>
    </w:p>
    <w:p w:rsidR="00FD4496" w:rsidRPr="007671B3" w:rsidRDefault="00FD4496" w:rsidP="00FD4496">
      <w:pPr>
        <w:jc w:val="center"/>
        <w:rPr>
          <w:rFonts w:ascii="Times New Roman" w:eastAsia="方正小标宋简体" w:hAnsi="Times New Roman"/>
          <w:color w:val="000000" w:themeColor="text1"/>
          <w:w w:val="97"/>
          <w:sz w:val="44"/>
          <w:szCs w:val="44"/>
        </w:rPr>
      </w:pPr>
      <w:r w:rsidRPr="007671B3">
        <w:rPr>
          <w:rFonts w:ascii="Times New Roman" w:eastAsia="方正小标宋简体" w:hAnsi="Times New Roman" w:hint="eastAsia"/>
          <w:color w:val="000000" w:themeColor="text1"/>
          <w:w w:val="97"/>
          <w:sz w:val="44"/>
          <w:szCs w:val="44"/>
        </w:rPr>
        <w:t>池州市</w:t>
      </w:r>
      <w:r w:rsidRPr="007671B3">
        <w:rPr>
          <w:rFonts w:ascii="Times New Roman" w:eastAsia="方正小标宋简体" w:hAnsi="Times New Roman"/>
          <w:color w:val="000000" w:themeColor="text1"/>
          <w:w w:val="97"/>
          <w:sz w:val="44"/>
          <w:szCs w:val="44"/>
        </w:rPr>
        <w:t>2022</w:t>
      </w:r>
      <w:r w:rsidRPr="007671B3">
        <w:rPr>
          <w:rFonts w:ascii="Times New Roman" w:eastAsia="方正小标宋简体" w:hAnsi="Times New Roman" w:hint="eastAsia"/>
          <w:color w:val="000000" w:themeColor="text1"/>
          <w:w w:val="97"/>
          <w:sz w:val="44"/>
          <w:szCs w:val="44"/>
        </w:rPr>
        <w:t>年公开引进储备人才职位表</w:t>
      </w:r>
    </w:p>
    <w:tbl>
      <w:tblPr>
        <w:tblStyle w:val="a5"/>
        <w:tblW w:w="10222" w:type="dxa"/>
        <w:tblInd w:w="-758" w:type="dxa"/>
        <w:tblLayout w:type="fixed"/>
        <w:tblLook w:val="04A0"/>
      </w:tblPr>
      <w:tblGrid>
        <w:gridCol w:w="1433"/>
        <w:gridCol w:w="6521"/>
        <w:gridCol w:w="850"/>
        <w:gridCol w:w="1418"/>
      </w:tblGrid>
      <w:tr w:rsidR="00FD4496" w:rsidRPr="007671B3" w:rsidTr="00AB3240">
        <w:trPr>
          <w:trHeight w:val="880"/>
        </w:trPr>
        <w:tc>
          <w:tcPr>
            <w:tcW w:w="1433" w:type="dxa"/>
            <w:vAlign w:val="center"/>
          </w:tcPr>
          <w:p w:rsidR="00FD4496" w:rsidRPr="007671B3" w:rsidRDefault="00FD4496" w:rsidP="00AB3240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 w:themeColor="text1"/>
                <w:sz w:val="30"/>
                <w:szCs w:val="30"/>
              </w:rPr>
            </w:pPr>
            <w:r w:rsidRPr="007671B3">
              <w:rPr>
                <w:rFonts w:ascii="Times New Roman" w:eastAsia="黑体" w:hAnsi="Times New Roman" w:hint="eastAsia"/>
                <w:color w:val="000000" w:themeColor="text1"/>
                <w:sz w:val="30"/>
                <w:szCs w:val="30"/>
              </w:rPr>
              <w:t>职位名称</w:t>
            </w:r>
          </w:p>
        </w:tc>
        <w:tc>
          <w:tcPr>
            <w:tcW w:w="6521" w:type="dxa"/>
            <w:vAlign w:val="center"/>
          </w:tcPr>
          <w:p w:rsidR="00FD4496" w:rsidRPr="007671B3" w:rsidRDefault="00FD4496" w:rsidP="00AB3240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 w:themeColor="text1"/>
                <w:sz w:val="30"/>
                <w:szCs w:val="30"/>
              </w:rPr>
            </w:pPr>
            <w:r w:rsidRPr="007671B3">
              <w:rPr>
                <w:rFonts w:ascii="Times New Roman" w:eastAsia="黑体" w:hAnsi="Times New Roman" w:hint="eastAsia"/>
                <w:color w:val="000000" w:themeColor="text1"/>
                <w:sz w:val="30"/>
                <w:szCs w:val="30"/>
              </w:rPr>
              <w:t>专业</w:t>
            </w:r>
          </w:p>
        </w:tc>
        <w:tc>
          <w:tcPr>
            <w:tcW w:w="850" w:type="dxa"/>
            <w:vAlign w:val="center"/>
          </w:tcPr>
          <w:p w:rsidR="00FD4496" w:rsidRPr="007671B3" w:rsidRDefault="00FD4496" w:rsidP="00AB3240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 w:themeColor="text1"/>
                <w:sz w:val="30"/>
                <w:szCs w:val="30"/>
              </w:rPr>
            </w:pPr>
            <w:r w:rsidRPr="007671B3">
              <w:rPr>
                <w:rFonts w:ascii="Times New Roman" w:eastAsia="黑体" w:hAnsi="Times New Roman" w:hint="eastAsia"/>
                <w:color w:val="000000" w:themeColor="text1"/>
                <w:sz w:val="30"/>
                <w:szCs w:val="30"/>
              </w:rPr>
              <w:t>引进计划</w:t>
            </w:r>
          </w:p>
        </w:tc>
        <w:tc>
          <w:tcPr>
            <w:tcW w:w="1418" w:type="dxa"/>
            <w:vAlign w:val="center"/>
          </w:tcPr>
          <w:p w:rsidR="00FD4496" w:rsidRPr="007671B3" w:rsidRDefault="00FD4496" w:rsidP="00AB3240">
            <w:pPr>
              <w:spacing w:line="440" w:lineRule="exact"/>
              <w:jc w:val="center"/>
              <w:rPr>
                <w:rFonts w:ascii="Times New Roman" w:eastAsia="黑体" w:hAnsi="Times New Roman"/>
                <w:color w:val="000000" w:themeColor="text1"/>
                <w:sz w:val="30"/>
                <w:szCs w:val="30"/>
              </w:rPr>
            </w:pPr>
            <w:r w:rsidRPr="007671B3">
              <w:rPr>
                <w:rFonts w:ascii="Times New Roman" w:eastAsia="黑体" w:hAnsi="Times New Roman" w:hint="eastAsia"/>
                <w:color w:val="000000" w:themeColor="text1"/>
                <w:sz w:val="30"/>
                <w:szCs w:val="30"/>
              </w:rPr>
              <w:t>学历层次</w:t>
            </w:r>
          </w:p>
        </w:tc>
      </w:tr>
      <w:tr w:rsidR="00FD4496" w:rsidRPr="007671B3" w:rsidTr="00AB3240">
        <w:trPr>
          <w:trHeight w:val="1977"/>
        </w:trPr>
        <w:tc>
          <w:tcPr>
            <w:tcW w:w="1433" w:type="dxa"/>
            <w:vAlign w:val="center"/>
          </w:tcPr>
          <w:p w:rsidR="00FD4496" w:rsidRPr="007671B3" w:rsidRDefault="00FD4496" w:rsidP="00AB324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30"/>
                <w:szCs w:val="30"/>
              </w:rPr>
            </w:pPr>
            <w:r w:rsidRPr="007671B3">
              <w:rPr>
                <w:rFonts w:ascii="Times New Roman" w:eastAsia="仿宋_GB2312" w:hAnsi="Times New Roman" w:hint="eastAsia"/>
                <w:color w:val="000000" w:themeColor="text1"/>
                <w:sz w:val="30"/>
                <w:szCs w:val="30"/>
              </w:rPr>
              <w:t>市直职位</w:t>
            </w:r>
          </w:p>
        </w:tc>
        <w:tc>
          <w:tcPr>
            <w:tcW w:w="6521" w:type="dxa"/>
            <w:vAlign w:val="center"/>
          </w:tcPr>
          <w:p w:rsidR="00FD4496" w:rsidRPr="007671B3" w:rsidRDefault="00FD4496" w:rsidP="00AB3240">
            <w:pPr>
              <w:spacing w:line="44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30"/>
                <w:szCs w:val="30"/>
              </w:rPr>
            </w:pPr>
            <w:r w:rsidRPr="007671B3">
              <w:rPr>
                <w:rFonts w:ascii="Times New Roman" w:eastAsia="仿宋_GB2312" w:hAnsi="Times New Roman" w:hint="eastAsia"/>
                <w:color w:val="000000" w:themeColor="text1"/>
                <w:sz w:val="30"/>
                <w:szCs w:val="30"/>
              </w:rPr>
              <w:t>法学类、马克思主义理论类、哲学类、政治学类、历史学类、</w:t>
            </w:r>
            <w:r w:rsidRPr="00BD1441">
              <w:rPr>
                <w:rFonts w:ascii="仿宋_GB2312" w:eastAsia="仿宋_GB2312" w:hAnsi="Times New Roman" w:hint="eastAsia"/>
                <w:color w:val="000000" w:themeColor="text1"/>
                <w:sz w:val="30"/>
                <w:szCs w:val="30"/>
              </w:rPr>
              <w:t>中国语言文学类、新闻传播学类、社会学类、心理学类、理论经济学类、应用经济学类、金融类、审计类、工商管理类、管理科学与工程类、公共管理类、教育学类、艺术学类、建筑学类、土木工程类、交通运输工程类、城市规划类、矿业工程类、地质资源和地质工程类、测绘科学与技术类、电子科学与技术类、计算机科学与技术类、信息与通信工程类、软件工程类、机械工程类、控制科学与工程类、电气工程类、能源动力类、动力工程与工程热物理类、船舶与海洋工程类、材料科学与工程类、冶金工程类、环境科学与工程类、化学类、化学工程与技术类、生态学类、农业资源利用类、农业工程类、公共卫生与预防医学类、临床医学类、中医学类、生物医学工程类、兽医学类、林学类、林业工程类、水利工程类、英语语言文学专业、工程管理专业、文物与博物馆专业</w:t>
            </w:r>
          </w:p>
        </w:tc>
        <w:tc>
          <w:tcPr>
            <w:tcW w:w="850" w:type="dxa"/>
            <w:vAlign w:val="center"/>
          </w:tcPr>
          <w:p w:rsidR="00FD4496" w:rsidRPr="007671B3" w:rsidRDefault="00FD4496" w:rsidP="00AB324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0"/>
                <w:szCs w:val="30"/>
              </w:rPr>
              <w:t>5</w:t>
            </w:r>
            <w:r w:rsidRPr="007671B3">
              <w:rPr>
                <w:rFonts w:ascii="Times New Roman" w:eastAsia="仿宋_GB2312" w:hAnsi="Times New Roman"/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418" w:type="dxa"/>
            <w:vAlign w:val="center"/>
          </w:tcPr>
          <w:p w:rsidR="00FD4496" w:rsidRPr="007671B3" w:rsidRDefault="00FD4496" w:rsidP="00AB324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30"/>
                <w:szCs w:val="30"/>
              </w:rPr>
            </w:pPr>
            <w:r w:rsidRPr="007671B3">
              <w:rPr>
                <w:rFonts w:ascii="Times New Roman" w:eastAsia="仿宋_GB2312" w:hAnsi="Times New Roman" w:hint="eastAsia"/>
                <w:color w:val="000000" w:themeColor="text1"/>
                <w:sz w:val="30"/>
                <w:szCs w:val="30"/>
              </w:rPr>
              <w:t>硕士研究生及以上</w:t>
            </w:r>
          </w:p>
        </w:tc>
      </w:tr>
      <w:tr w:rsidR="00FD4496" w:rsidRPr="007671B3" w:rsidTr="00AB3240">
        <w:trPr>
          <w:trHeight w:val="1018"/>
        </w:trPr>
        <w:tc>
          <w:tcPr>
            <w:tcW w:w="1433" w:type="dxa"/>
            <w:vAlign w:val="center"/>
          </w:tcPr>
          <w:p w:rsidR="00FD4496" w:rsidRDefault="00FD4496" w:rsidP="00AB324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30"/>
                <w:szCs w:val="30"/>
              </w:rPr>
            </w:pPr>
            <w:r w:rsidRPr="007671B3">
              <w:rPr>
                <w:rFonts w:ascii="Times New Roman" w:eastAsia="仿宋_GB2312" w:hAnsi="Times New Roman" w:hint="eastAsia"/>
                <w:color w:val="000000" w:themeColor="text1"/>
                <w:sz w:val="30"/>
                <w:szCs w:val="30"/>
              </w:rPr>
              <w:t>贵池区</w:t>
            </w:r>
          </w:p>
          <w:p w:rsidR="00FD4496" w:rsidRPr="007671B3" w:rsidRDefault="00FD4496" w:rsidP="00AB324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30"/>
                <w:szCs w:val="30"/>
              </w:rPr>
            </w:pPr>
            <w:r w:rsidRPr="007671B3">
              <w:rPr>
                <w:rFonts w:ascii="Times New Roman" w:eastAsia="仿宋_GB2312" w:hAnsi="Times New Roman" w:hint="eastAsia"/>
                <w:color w:val="000000" w:themeColor="text1"/>
                <w:sz w:val="30"/>
                <w:szCs w:val="30"/>
              </w:rPr>
              <w:t>职位</w:t>
            </w:r>
          </w:p>
        </w:tc>
        <w:tc>
          <w:tcPr>
            <w:tcW w:w="6521" w:type="dxa"/>
            <w:vAlign w:val="center"/>
          </w:tcPr>
          <w:p w:rsidR="00FD4496" w:rsidRPr="007671B3" w:rsidRDefault="00FD4496" w:rsidP="00AB3240">
            <w:pPr>
              <w:spacing w:line="44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30"/>
                <w:szCs w:val="30"/>
              </w:rPr>
            </w:pPr>
            <w:r w:rsidRPr="007671B3">
              <w:rPr>
                <w:rFonts w:ascii="Times New Roman" w:eastAsia="仿宋_GB2312" w:hAnsi="Times New Roman" w:hint="eastAsia"/>
                <w:color w:val="000000" w:themeColor="text1"/>
                <w:sz w:val="30"/>
                <w:szCs w:val="30"/>
              </w:rPr>
              <w:t>法学类、工商管理类、应用经济学类、中国语言文学类、信息与通信工程类、计算机科学与技术类、材料科学与工程类、机械工程类、电气工程类、水利工程类、林学类、生物学类、仪器科学与技术类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0"/>
                <w:szCs w:val="30"/>
              </w:rPr>
              <w:t>、</w:t>
            </w:r>
            <w:r w:rsidRPr="007671B3">
              <w:rPr>
                <w:rFonts w:ascii="Times New Roman" w:eastAsia="仿宋_GB2312" w:hAnsi="Times New Roman" w:hint="eastAsia"/>
                <w:color w:val="000000" w:themeColor="text1"/>
                <w:sz w:val="30"/>
                <w:szCs w:val="30"/>
              </w:rPr>
              <w:t>审计专业</w:t>
            </w:r>
          </w:p>
        </w:tc>
        <w:tc>
          <w:tcPr>
            <w:tcW w:w="850" w:type="dxa"/>
            <w:vAlign w:val="center"/>
          </w:tcPr>
          <w:p w:rsidR="00FD4496" w:rsidRPr="007671B3" w:rsidRDefault="00FD4496" w:rsidP="00AB324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1418" w:type="dxa"/>
            <w:vAlign w:val="center"/>
          </w:tcPr>
          <w:p w:rsidR="00FD4496" w:rsidRPr="007671B3" w:rsidRDefault="00FD4496" w:rsidP="00AB324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30"/>
                <w:szCs w:val="30"/>
              </w:rPr>
            </w:pPr>
            <w:r w:rsidRPr="007671B3">
              <w:rPr>
                <w:rFonts w:ascii="Times New Roman" w:eastAsia="仿宋_GB2312" w:hAnsi="Times New Roman" w:hint="eastAsia"/>
                <w:color w:val="000000" w:themeColor="text1"/>
                <w:sz w:val="30"/>
                <w:szCs w:val="30"/>
              </w:rPr>
              <w:t>硕士研究生及以上</w:t>
            </w:r>
          </w:p>
        </w:tc>
      </w:tr>
    </w:tbl>
    <w:p w:rsidR="00FD4496" w:rsidRPr="007671B3" w:rsidRDefault="00FD4496" w:rsidP="00FD4496">
      <w:pPr>
        <w:spacing w:line="560" w:lineRule="exact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7671B3"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备注：博士研究生不受学校、专业限制报考岗位</w:t>
      </w:r>
      <w:r w:rsidRPr="007671B3">
        <w:rPr>
          <w:rFonts w:ascii="Times New Roman" w:eastAsia="黑体" w:hAnsi="Times New Roman" w:hint="eastAsia"/>
          <w:color w:val="000000" w:themeColor="text1"/>
          <w:sz w:val="32"/>
          <w:szCs w:val="32"/>
        </w:rPr>
        <w:t>。</w:t>
      </w:r>
    </w:p>
    <w:sectPr w:rsidR="00FD4496" w:rsidRPr="007671B3" w:rsidSect="00B675A8">
      <w:footerReference w:type="default" r:id="rId6"/>
      <w:pgSz w:w="11906" w:h="16838"/>
      <w:pgMar w:top="1701" w:right="1588" w:bottom="1418" w:left="1588" w:header="851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698" w:rsidRDefault="00710698" w:rsidP="00FD4496">
      <w:r>
        <w:separator/>
      </w:r>
    </w:p>
  </w:endnote>
  <w:endnote w:type="continuationSeparator" w:id="1">
    <w:p w:rsidR="00710698" w:rsidRDefault="00710698" w:rsidP="00FD4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5A8" w:rsidRDefault="0089395E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9395E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 filled="f" stroked="f">
          <v:textbox style="mso-fit-shape-to-text:t" inset="0,0,0,0">
            <w:txbxContent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id w:val="23750985"/>
                </w:sdtPr>
                <w:sdtContent>
                  <w:p w:rsidR="00B675A8" w:rsidRDefault="0089395E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="00E741D8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BD1441" w:rsidRPr="00BD1441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BD1441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B675A8" w:rsidRDefault="00710698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  <w:p w:rsidR="00B675A8" w:rsidRDefault="00710698">
    <w:pPr>
      <w:pStyle w:val="a4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698" w:rsidRDefault="00710698" w:rsidP="00FD4496">
      <w:r>
        <w:separator/>
      </w:r>
    </w:p>
  </w:footnote>
  <w:footnote w:type="continuationSeparator" w:id="1">
    <w:p w:rsidR="00710698" w:rsidRDefault="00710698" w:rsidP="00FD4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4496"/>
    <w:rsid w:val="004D0D9B"/>
    <w:rsid w:val="00710698"/>
    <w:rsid w:val="0089395E"/>
    <w:rsid w:val="00BD1441"/>
    <w:rsid w:val="00E741D8"/>
    <w:rsid w:val="00FD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4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44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D4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D4496"/>
    <w:rPr>
      <w:sz w:val="18"/>
      <w:szCs w:val="18"/>
    </w:rPr>
  </w:style>
  <w:style w:type="table" w:styleId="a5">
    <w:name w:val="Table Grid"/>
    <w:basedOn w:val="a1"/>
    <w:uiPriority w:val="59"/>
    <w:qFormat/>
    <w:rsid w:val="00FD4496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D449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44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2022-08-26T03:35:00Z</dcterms:created>
  <dcterms:modified xsi:type="dcterms:W3CDTF">2022-08-26T08:13:00Z</dcterms:modified>
</cp:coreProperties>
</file>