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92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490" w:lineRule="exact"/>
        <w:ind w:right="540"/>
        <w:jc w:val="center"/>
        <w:rPr>
          <w:rStyle w:val="87"/>
          <w:rFonts w:ascii="宋体" w:cs="宋体"/>
          <w:bCs/>
          <w:color w:val="333333"/>
          <w:sz w:val="36"/>
          <w:szCs w:val="36"/>
          <w:shd w:val="clear" w:color="auto" w:fill="FFFFFF"/>
        </w:rPr>
      </w:pPr>
      <w:r>
        <w:rPr>
          <w:rStyle w:val="87"/>
          <w:rFonts w:ascii="宋体" w:cs="宋体" w:hint="eastAsia"/>
          <w:bCs/>
          <w:color w:val="333333"/>
          <w:sz w:val="36"/>
          <w:szCs w:val="36"/>
          <w:shd w:val="clear" w:color="auto" w:fill="FFFFFF"/>
        </w:rPr>
        <w:t>2021年蚌埠经开区</w:t>
      </w:r>
      <w:r>
        <w:rPr>
          <w:rStyle w:val="87"/>
          <w:rFonts w:ascii="宋体" w:cs="宋体"/>
          <w:bCs/>
          <w:color w:val="333333"/>
          <w:sz w:val="36"/>
          <w:szCs w:val="36"/>
          <w:shd w:val="clear" w:color="auto" w:fill="FFFFFF"/>
        </w:rPr>
        <w:t>城市社区工作者</w:t>
      </w:r>
      <w:r>
        <w:rPr>
          <w:rStyle w:val="87"/>
          <w:rFonts w:ascii="宋体" w:cs="宋体" w:hint="eastAsia"/>
          <w:bCs/>
          <w:color w:val="333333"/>
          <w:sz w:val="36"/>
          <w:szCs w:val="36"/>
          <w:shd w:val="clear" w:color="auto" w:fill="FFFFFF"/>
        </w:rPr>
        <w:t>考试</w:t>
      </w:r>
    </w:p>
    <w:p>
      <w:pPr>
        <w:pStyle w:val="92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490" w:lineRule="exact"/>
        <w:ind w:right="540"/>
        <w:jc w:val="center"/>
        <w:rPr>
          <w:rStyle w:val="87"/>
          <w:rFonts w:ascii="宋体" w:cs="宋体"/>
          <w:bCs/>
          <w:color w:val="333333"/>
          <w:sz w:val="36"/>
          <w:szCs w:val="36"/>
          <w:shd w:val="clear" w:color="auto" w:fill="FFFFFF"/>
          <w:lang w:bidi="ar-SA"/>
        </w:rPr>
      </w:pPr>
      <w:r>
        <w:rPr>
          <w:rStyle w:val="87"/>
          <w:rFonts w:ascii="宋体" w:cs="宋体" w:hint="eastAsia"/>
          <w:bCs/>
          <w:color w:val="333333"/>
          <w:sz w:val="36"/>
          <w:szCs w:val="36"/>
          <w:shd w:val="clear" w:color="auto" w:fill="FFFFFF"/>
        </w:rPr>
        <w:t>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 w:bidi="ar-SA"/>
        </w:rPr>
        <w:t>1.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考生在备考期间要提前完成“安康码”的申领。应避免去人群流动性较大、人群密集的场所。</w:t>
      </w:r>
      <w:r>
        <w:rPr>
          <w:rFonts w:ascii="仿宋_GB2312" w:eastAsia="仿宋_GB2312" w:cs="仿宋_GB2312"/>
          <w:sz w:val="32"/>
          <w:szCs w:val="32"/>
          <w:lang w:eastAsia="zh-CN" w:bidi="ar-SA"/>
        </w:rPr>
        <w:t>考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试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前14天内有国内疫情中高风险地区旅行、居住的人员，在未落实相应管控措施前，不得参加本次</w:t>
      </w:r>
      <w:r>
        <w:rPr>
          <w:rFonts w:ascii="仿宋_GB2312" w:eastAsia="仿宋_GB2312" w:cs="仿宋_GB2312"/>
          <w:sz w:val="32"/>
          <w:szCs w:val="32"/>
          <w:lang w:eastAsia="zh-CN" w:bidi="ar-SA"/>
        </w:rPr>
        <w:t>考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试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，并请及时向所在地社区报备，落实相关管控措施。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z w:val="32"/>
          <w:szCs w:val="32"/>
          <w:lang w:bidi="ar-SA"/>
        </w:rPr>
        <w:t>2.</w:t>
      </w:r>
      <w:r>
        <w:rPr>
          <w:rFonts w:ascii="仿宋_GB2312" w:eastAsia="仿宋_GB2312" w:cs="仿宋_GB2312"/>
          <w:sz w:val="32"/>
          <w:szCs w:val="32"/>
          <w:lang w:eastAsia="zh-CN" w:bidi="ar-SA"/>
        </w:rPr>
        <w:t>考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试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当天进入考点时，考生应现场出示：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z w:val="32"/>
          <w:szCs w:val="32"/>
          <w:lang w:bidi="ar-SA"/>
        </w:rPr>
        <w:t>（1）有效身份证；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z w:val="32"/>
          <w:szCs w:val="32"/>
          <w:lang w:bidi="ar-SA"/>
        </w:rPr>
        <w:t>（2）</w:t>
      </w:r>
      <w:r>
        <w:rPr>
          <w:rFonts w:ascii="仿宋_GB2312" w:eastAsia="仿宋_GB2312" w:cs="仿宋_GB2312"/>
          <w:sz w:val="32"/>
          <w:szCs w:val="32"/>
          <w:lang w:eastAsia="zh-CN" w:bidi="ar-SA"/>
        </w:rPr>
        <w:t>笔试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准考证</w:t>
      </w:r>
      <w:r>
        <w:rPr>
          <w:rFonts w:ascii="仿宋_GB2312" w:eastAsia="仿宋_GB2312" w:cs="仿宋_GB2312"/>
          <w:sz w:val="32"/>
          <w:szCs w:val="32"/>
          <w:lang w:bidi="ar-SA"/>
        </w:rPr>
        <w:t>（面试通知书）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z w:val="32"/>
          <w:szCs w:val="32"/>
          <w:lang w:bidi="ar-SA"/>
        </w:rPr>
        <w:t>（3）考前7天内有蚌埠市外旅居史的人员，还须持有考前</w:t>
      </w:r>
      <w:r>
        <w:rPr>
          <w:rFonts w:ascii="仿宋_GB2312" w:eastAsia="仿宋_GB2312" w:cs="仿宋_GB2312" w:hint="eastAsia"/>
          <w:sz w:val="32"/>
          <w:szCs w:val="32"/>
          <w:lang w:val="en-US" w:eastAsia="zh-CN" w:bidi="ar-SA"/>
        </w:rPr>
        <w:t>48小时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内核酸检测阴性证明；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z w:val="32"/>
          <w:szCs w:val="32"/>
          <w:lang w:bidi="ar-SA"/>
        </w:rPr>
        <w:t>（4）“安康码”绿码。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z w:val="32"/>
          <w:szCs w:val="32"/>
          <w:lang w:bidi="ar-SA"/>
        </w:rPr>
        <w:t>同时，要主动配合工作人员接受体温检测，体温检测确认正常的（低于37.3℃）方可进入考点参加</w:t>
      </w:r>
      <w:r>
        <w:rPr>
          <w:rFonts w:ascii="仿宋_GB2312" w:eastAsia="仿宋_GB2312" w:cs="仿宋_GB2312"/>
          <w:sz w:val="32"/>
          <w:szCs w:val="32"/>
          <w:lang w:eastAsia="zh-CN" w:bidi="ar-SA"/>
        </w:rPr>
        <w:t>考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试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。如发现体温异常（≥37.3℃），须现场进行体温复测，复测正常的（低于37.3℃）方可进入考点参加</w:t>
      </w:r>
      <w:r>
        <w:rPr>
          <w:rFonts w:ascii="仿宋_GB2312" w:eastAsia="仿宋_GB2312" w:cs="仿宋_GB2312"/>
          <w:sz w:val="32"/>
          <w:szCs w:val="32"/>
          <w:lang w:eastAsia="zh-CN" w:bidi="ar-SA"/>
        </w:rPr>
        <w:t>考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试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z w:val="32"/>
          <w:szCs w:val="32"/>
          <w:lang w:bidi="ar-SA"/>
        </w:rPr>
        <w:t>3.考生应自备符合防疫要求的一次性医用口罩，除身份确认须摘除口罩以外，应全程规范佩戴口罩，</w:t>
      </w:r>
      <w:r>
        <w:rPr>
          <w:rFonts w:ascii="仿宋_GB2312" w:eastAsia="仿宋_GB2312" w:cs="仿宋_GB2312"/>
          <w:sz w:val="32"/>
          <w:szCs w:val="32"/>
          <w:lang w:eastAsia="zh-CN" w:bidi="ar-SA"/>
        </w:rPr>
        <w:t>考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试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途中严禁摘去口罩。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bidi="ar-SA"/>
        </w:rPr>
      </w:pPr>
      <w:r>
        <w:rPr>
          <w:rFonts w:ascii="仿宋_GB2312" w:eastAsia="仿宋_GB2312" w:cs="仿宋_GB2312" w:hint="eastAsia"/>
          <w:sz w:val="32"/>
          <w:szCs w:val="32"/>
          <w:lang w:bidi="ar-SA"/>
        </w:rPr>
        <w:t>4.考生对“安康码”绿码、核酸检测报告等的真实性负责。凡隐瞒或谎报旅居史、接触史、健康状况等疫情防控信息，不配合工作人员进行防疫检测、询问、排查、送诊等情节严重的，取消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面试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资格，并记入考生诚信记录，如有违法行为，将依法追究法律责任。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90" w:lineRule="exact"/>
        <w:ind w:firstLineChars="200" w:firstLine="640"/>
        <w:rPr>
          <w:rFonts w:eastAsia="仿宋_GB2312" w:hint="eastAsia"/>
        </w:rPr>
      </w:pPr>
      <w:r>
        <w:rPr>
          <w:rFonts w:ascii="仿宋_GB2312" w:eastAsia="仿宋_GB2312" w:cs="仿宋_GB2312" w:hint="eastAsia"/>
          <w:sz w:val="32"/>
          <w:szCs w:val="32"/>
          <w:lang w:bidi="ar-SA"/>
        </w:rPr>
        <w:t>5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.</w:t>
      </w:r>
      <w:r>
        <w:rPr>
          <w:rFonts w:ascii="仿宋_GB2312" w:eastAsia="仿宋_GB2312" w:cs="仿宋_GB2312"/>
          <w:sz w:val="32"/>
          <w:szCs w:val="32"/>
          <w:lang w:bidi="ar-SA"/>
        </w:rPr>
        <w:t>整个考试期间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考生尽量不要外出，如因去过疫情中高风险地区影响</w:t>
      </w:r>
      <w:r>
        <w:rPr>
          <w:rFonts w:ascii="仿宋_GB2312" w:eastAsia="仿宋_GB2312" w:cs="仿宋_GB2312"/>
          <w:sz w:val="32"/>
          <w:szCs w:val="32"/>
          <w:lang w:bidi="ar-SA"/>
        </w:rPr>
        <w:t>考试、体检</w:t>
      </w:r>
      <w:r>
        <w:rPr>
          <w:rFonts w:ascii="仿宋_GB2312" w:eastAsia="仿宋_GB2312" w:cs="仿宋_GB2312" w:hint="eastAsia"/>
          <w:sz w:val="32"/>
          <w:szCs w:val="32"/>
          <w:lang w:bidi="ar-SA"/>
        </w:rPr>
        <w:t>的，后果由考生个人承担</w:t>
      </w:r>
      <w:r>
        <w:rPr>
          <w:rFonts w:ascii="仿宋_GB2312" w:eastAsia="仿宋_GB2312" w:cs="仿宋_GB2312" w:hint="eastAsia"/>
          <w:sz w:val="32"/>
          <w:szCs w:val="32"/>
          <w:lang w:eastAsia="zh-CN" w:bidi="ar-SA"/>
        </w:rPr>
        <w:t>。</w:t>
      </w:r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styleId="87">
    <w:name w:val="Strong"/>
    <w:rPr>
      <w:b/>
    </w:rPr>
  </w:style>
  <w:style w:type="paragraph" w:styleId="92">
    <w:name w:val="Normal (Web)"/>
    <w:next w:val="15"/>
    <w:pPr>
      <w:widowControl w:val="0"/>
      <w:spacing w:before="100" w:beforeAutospacing="1" w:after="100" w:afterAutospacing="1"/>
      <w:ind w:left="0" w:right="0"/>
      <w:jc w:val="left"/>
    </w:pPr>
    <w:rPr>
      <w:rFonts w:ascii="Calibri" w:eastAsia="宋体" w:cs="Times New Roman" w:hAnsi="Calibri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11</TotalTime>
  <Application>Yozo_Office</Application>
  <Pages>1</Pages>
  <Words>534</Words>
  <Characters>553</Characters>
  <Lines>28</Lines>
  <Paragraphs>12</Paragraphs>
  <CharactersWithSpaces>553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2021-09-27T03:53:37Z</dcterms:created>
  <dcterms:modified xsi:type="dcterms:W3CDTF">2021-09-27T04:04:38Z</dcterms:modified>
</cp:coreProperties>
</file>