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976"/>
        <w:gridCol w:w="830"/>
        <w:gridCol w:w="910"/>
        <w:gridCol w:w="1764"/>
        <w:gridCol w:w="2372"/>
        <w:gridCol w:w="870"/>
      </w:tblGrid>
      <w:tr w:rsidR="00DE5F2D" w:rsidRPr="00DE5F2D" w:rsidTr="00DE5F2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b/>
                <w:bCs/>
                <w:color w:val="666666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b/>
                <w:bCs/>
                <w:color w:val="666666"/>
                <w:sz w:val="18"/>
                <w:szCs w:val="18"/>
              </w:rPr>
              <w:t>部门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b/>
                <w:bCs/>
                <w:color w:val="666666"/>
                <w:sz w:val="18"/>
                <w:szCs w:val="18"/>
              </w:rPr>
              <w:t>岗位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b/>
                <w:bCs/>
                <w:color w:val="666666"/>
                <w:sz w:val="18"/>
                <w:szCs w:val="18"/>
              </w:rPr>
              <w:t>名额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b/>
                <w:bCs/>
                <w:color w:val="666666"/>
                <w:sz w:val="18"/>
                <w:szCs w:val="18"/>
              </w:rPr>
              <w:t>基本条件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b/>
                <w:bCs/>
                <w:color w:val="666666"/>
                <w:sz w:val="18"/>
                <w:szCs w:val="18"/>
              </w:rPr>
              <w:t>岗位任职要求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b/>
                <w:bCs/>
                <w:color w:val="666666"/>
                <w:sz w:val="18"/>
                <w:szCs w:val="18"/>
              </w:rPr>
              <w:t>备注</w:t>
            </w:r>
          </w:p>
        </w:tc>
      </w:tr>
      <w:tr w:rsidR="00DE5F2D" w:rsidRPr="00DE5F2D" w:rsidTr="00DE5F2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项目部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高速公路项目部总工程师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1.德才兼备、具有较强的政治素质，忠诚企业，热爱工程技术工作，有较强团队合作意识。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2.具有较强的工程技术管理及解决现场施工问题的能力，具有较好的沟通协调能力及良好的专业素质。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1.满足本条款所列条件之一。a全日制大学本科及以上学历、工程主专业；b中级及以上专业技术职务。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2.年龄40周岁以下，身体健康。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3.具有施工企业技术管理工作经验5年及以上，两年及以上项目工程部、副部长、部长或技术负责人工作经历。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4.同等条件下，具有一级建造师证书者优先考虑。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</w:p>
        </w:tc>
      </w:tr>
      <w:tr w:rsidR="00DE5F2D" w:rsidRPr="00DE5F2D" w:rsidTr="00DE5F2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项目部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项目部试验室主任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1.德才兼备、具有较强的政治素质，忠诚企业，热爱本职工作，有较强团队合作意识。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2.具有较强的工程试验管理及解决现场试验质量问题的能力，具有较好的沟通协调能力及良好专业素质。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1.满足本条款所列条件之一。a全日制大学本科及以上学历、相关专业；b中级及以上专业技术职务。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2.年龄40周岁以下，身体健康。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3.具有施工企业工程试验工作经验5年及以上。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4.同等条件下，具有检测工程师证书者优先考虑。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</w:p>
        </w:tc>
      </w:tr>
      <w:tr w:rsidR="00DE5F2D" w:rsidRPr="00DE5F2D" w:rsidTr="00DE5F2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项目部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项目部工经部长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1.德才兼备、具有较强的政治素质，忠诚企业，热爱工程经济管理工作，有较强团队合作意识。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2.具有较强的工程经济管理及、成本</w:t>
            </w: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lastRenderedPageBreak/>
              <w:t>管控、二次经营能力，具有较好的沟通协调能力及良好的专业素质。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lastRenderedPageBreak/>
              <w:t>1.满足本条款所列条件之一。a全日制大学本科及以上学历、工程、工经相关专业；b中级及以上专业技术职务。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2.年龄35周岁以下，身体健康。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lastRenderedPageBreak/>
              <w:t>3.具有施工企业工程经济工作经验5年及以上。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4.同等条件下，具有造价工程师证书者优先考虑。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</w:p>
        </w:tc>
      </w:tr>
      <w:tr w:rsidR="00DE5F2D" w:rsidRPr="00DE5F2D" w:rsidTr="00DE5F2D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经营部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市场营销联络员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1.德才兼备、具有较强的政治素质，忠诚企业，热爱市场营销工作，有较强团队合作意识。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2.具有较强的的沟通协调能力及良好的专业素质。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1.满足本条款所列条件之一。a全日制大学本科及以上学历；b中级及以上专业技术职务。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2.年龄35周岁以下，身体健康。</w:t>
            </w:r>
          </w:p>
          <w:p w:rsidR="00DE5F2D" w:rsidRPr="00DE5F2D" w:rsidRDefault="00DE5F2D" w:rsidP="00DE5F2D">
            <w:pPr>
              <w:wordWrap w:val="0"/>
              <w:adjustRightInd/>
              <w:snapToGrid/>
              <w:spacing w:after="0" w:line="420" w:lineRule="atLeast"/>
              <w:ind w:firstLine="420"/>
              <w:jc w:val="both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 w:rsidRPr="00DE5F2D">
              <w:rPr>
                <w:rFonts w:ascii="宋体" w:eastAsia="宋体" w:hAnsi="宋体" w:cs="宋体" w:hint="eastAsia"/>
                <w:color w:val="666666"/>
                <w:sz w:val="18"/>
                <w:szCs w:val="18"/>
              </w:rPr>
              <w:t>3.具有2年及以上施工企业市场营销工作经验。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F2D" w:rsidRPr="00DE5F2D" w:rsidRDefault="00DE5F2D" w:rsidP="00DE5F2D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5F2D"/>
    <w:rsid w:val="00323B43"/>
    <w:rsid w:val="003D37D8"/>
    <w:rsid w:val="004358AB"/>
    <w:rsid w:val="0064020C"/>
    <w:rsid w:val="008B7726"/>
    <w:rsid w:val="00A10200"/>
    <w:rsid w:val="00DE5F2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2020-03-25T01:03:00Z</dcterms:created>
  <dcterms:modified xsi:type="dcterms:W3CDTF">2020-03-25T01:04:00Z</dcterms:modified>
</cp:coreProperties>
</file>