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ascii="仿宋_GB2312" w:hAnsi="仿宋" w:eastAsia="仿宋_GB2312"/>
          <w:sz w:val="32"/>
          <w:szCs w:val="32"/>
        </w:rPr>
        <w:t>1</w:t>
      </w:r>
    </w:p>
    <w:p>
      <w:pPr>
        <w:spacing w:line="420" w:lineRule="exact"/>
        <w:jc w:val="center"/>
        <w:rPr>
          <w:rFonts w:ascii="方正小标宋简体" w:hAnsi="楷体" w:eastAsia="方正小标宋简体" w:cs="宋体"/>
          <w:spacing w:val="8"/>
          <w:kern w:val="0"/>
          <w:sz w:val="44"/>
          <w:szCs w:val="44"/>
        </w:rPr>
      </w:pPr>
    </w:p>
    <w:p>
      <w:pPr>
        <w:spacing w:line="420" w:lineRule="exact"/>
        <w:jc w:val="center"/>
        <w:rPr>
          <w:rFonts w:ascii="宋体" w:cs="宋体"/>
          <w:spacing w:val="8"/>
          <w:kern w:val="0"/>
          <w:sz w:val="44"/>
          <w:szCs w:val="44"/>
        </w:rPr>
      </w:pPr>
      <w:bookmarkStart w:id="0" w:name="_GoBack"/>
      <w:r>
        <w:rPr>
          <w:rFonts w:ascii="方正小标宋简体" w:hAnsi="楷体" w:eastAsia="方正小标宋简体" w:cs="宋体"/>
          <w:spacing w:val="8"/>
          <w:kern w:val="0"/>
          <w:sz w:val="44"/>
          <w:szCs w:val="44"/>
        </w:rPr>
        <w:t>2019</w:t>
      </w:r>
      <w:r>
        <w:rPr>
          <w:rFonts w:hint="eastAsia" w:ascii="方正小标宋简体" w:hAnsi="楷体" w:eastAsia="方正小标宋简体" w:cs="宋体"/>
          <w:spacing w:val="8"/>
          <w:kern w:val="0"/>
          <w:sz w:val="44"/>
          <w:szCs w:val="44"/>
        </w:rPr>
        <w:t>年黄山市中医医院公开招聘</w:t>
      </w:r>
    </w:p>
    <w:p>
      <w:pPr>
        <w:spacing w:line="42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方正小标宋简体" w:hAnsi="宋体" w:eastAsia="方正小标宋简体" w:cs="宋体"/>
          <w:spacing w:val="8"/>
          <w:kern w:val="0"/>
          <w:sz w:val="44"/>
          <w:szCs w:val="44"/>
        </w:rPr>
        <w:t>编外聘用人员岗位计划表</w:t>
      </w:r>
    </w:p>
    <w:bookmarkEnd w:id="0"/>
    <w:tbl>
      <w:tblPr>
        <w:tblStyle w:val="2"/>
        <w:tblW w:w="10227" w:type="dxa"/>
        <w:tblInd w:w="-4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365"/>
        <w:gridCol w:w="945"/>
        <w:gridCol w:w="703"/>
        <w:gridCol w:w="1360"/>
        <w:gridCol w:w="1853"/>
        <w:gridCol w:w="1365"/>
        <w:gridCol w:w="211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8"/>
                <w:kern w:val="0"/>
                <w:szCs w:val="21"/>
              </w:rPr>
              <w:t>序号</w:t>
            </w:r>
          </w:p>
        </w:tc>
        <w:tc>
          <w:tcPr>
            <w:tcW w:w="2310" w:type="dxa"/>
            <w:gridSpan w:val="2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8"/>
                <w:kern w:val="0"/>
                <w:szCs w:val="21"/>
              </w:rPr>
              <w:t>岗位名称</w:t>
            </w:r>
          </w:p>
        </w:tc>
        <w:tc>
          <w:tcPr>
            <w:tcW w:w="70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bCs/>
                <w:spacing w:val="8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8"/>
                <w:kern w:val="0"/>
                <w:szCs w:val="21"/>
              </w:rPr>
              <w:t>招聘</w:t>
            </w:r>
          </w:p>
          <w:p>
            <w:pPr>
              <w:widowControl/>
              <w:spacing w:line="420" w:lineRule="exact"/>
              <w:jc w:val="center"/>
              <w:rPr>
                <w:rFonts w:ascii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8"/>
                <w:kern w:val="0"/>
                <w:szCs w:val="21"/>
              </w:rPr>
              <w:t>人数</w:t>
            </w:r>
          </w:p>
        </w:tc>
        <w:tc>
          <w:tcPr>
            <w:tcW w:w="457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8"/>
                <w:kern w:val="0"/>
                <w:szCs w:val="21"/>
              </w:rPr>
              <w:t>需求岗位具体要求</w:t>
            </w:r>
          </w:p>
        </w:tc>
        <w:tc>
          <w:tcPr>
            <w:tcW w:w="2111" w:type="dxa"/>
            <w:vMerge w:val="restart"/>
            <w:tcBorders>
              <w:top w:val="single" w:color="auto" w:sz="6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bCs/>
                <w:spacing w:val="8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8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spacing w:val="8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spacing w:val="8"/>
                <w:kern w:val="0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spacing w:val="8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8"/>
                <w:kern w:val="0"/>
                <w:szCs w:val="21"/>
              </w:rPr>
              <w:t>学历</w:t>
            </w:r>
          </w:p>
        </w:tc>
        <w:tc>
          <w:tcPr>
            <w:tcW w:w="1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8"/>
                <w:kern w:val="0"/>
                <w:szCs w:val="21"/>
              </w:rPr>
              <w:t>专业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8"/>
                <w:kern w:val="0"/>
                <w:szCs w:val="21"/>
              </w:rPr>
              <w:t>年龄</w:t>
            </w:r>
          </w:p>
        </w:tc>
        <w:tc>
          <w:tcPr>
            <w:tcW w:w="211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bCs/>
                <w:spacing w:val="8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外科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医师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本科（学士）及以上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临床医学、</w:t>
            </w:r>
          </w:p>
          <w:p>
            <w:pPr>
              <w:widowControl/>
              <w:spacing w:line="420" w:lineRule="exact"/>
              <w:ind w:firstLine="339" w:firstLineChars="150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外科学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1994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日后出生</w:t>
            </w:r>
          </w:p>
        </w:tc>
        <w:tc>
          <w:tcPr>
            <w:tcW w:w="2111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、取得执业医师资格，年龄放宽至</w:t>
            </w: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1984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年</w:t>
            </w: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月</w:t>
            </w: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日后出生。</w:t>
            </w:r>
          </w:p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2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、硕士，即同时具有硕士学历证、学位证、规培证、执业医师证者，年龄放宽至</w:t>
            </w: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1984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年</w:t>
            </w: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月</w:t>
            </w: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日后出生。</w:t>
            </w: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 xml:space="preserve">        </w:t>
            </w:r>
          </w:p>
          <w:p>
            <w:pPr>
              <w:spacing w:line="420" w:lineRule="exact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3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、取得中级专业技术职称，学历放宽至大专，年龄放宽至</w:t>
            </w: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1984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年</w:t>
            </w: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月</w:t>
            </w: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日后出生。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骨科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医师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本科（学士）及以上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ind w:firstLine="226" w:firstLineChars="100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中医学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1994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日后出生</w:t>
            </w:r>
          </w:p>
        </w:tc>
        <w:tc>
          <w:tcPr>
            <w:tcW w:w="2111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针灸推拿科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医师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本科（学士）及以上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ind w:firstLine="210" w:firstLineChars="100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针灸推拿学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1994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日后出生</w:t>
            </w:r>
          </w:p>
        </w:tc>
        <w:tc>
          <w:tcPr>
            <w:tcW w:w="2111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放射科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医师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本科（学士）及以上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ind w:firstLine="226" w:firstLineChars="100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医学影像学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1994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日后出生</w:t>
            </w:r>
          </w:p>
        </w:tc>
        <w:tc>
          <w:tcPr>
            <w:tcW w:w="2111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</w:tcPr>
          <w:p>
            <w:pPr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内科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医师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本科（学士）及以上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临床医学、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中西医临床医学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1994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日后出生</w:t>
            </w:r>
          </w:p>
        </w:tc>
        <w:tc>
          <w:tcPr>
            <w:tcW w:w="2111" w:type="dxa"/>
            <w:vMerge w:val="continue"/>
            <w:tcBorders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ind w:firstLine="226" w:firstLineChars="100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检验科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检验师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本科（学士）及以上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医学检验技术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1994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日后出生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ind w:firstLine="113" w:firstLineChars="50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取得主管检验师资格，学历放宽至大专，年龄放宽至</w:t>
            </w: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1984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年</w:t>
            </w: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月</w:t>
            </w: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日后出生。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康复科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治疗师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大专及以上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康复治疗学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1994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日后出生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中药房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中药师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大专及以上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中药学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1994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日后出生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护士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大专及以上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护理学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1994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日后出生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须取得执业护士资格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放射科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技师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本科（学士）及以上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医学影像技术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1984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日后出生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83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Cs/>
                <w:spacing w:val="8"/>
                <w:kern w:val="0"/>
                <w:szCs w:val="21"/>
              </w:rPr>
              <w:t>合计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bCs/>
                <w:spacing w:val="8"/>
                <w:kern w:val="0"/>
                <w:szCs w:val="21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微软雅黑" w:hAnsi="微软雅黑" w:eastAsia="微软雅黑" w:cs="宋体"/>
                <w:spacing w:val="8"/>
                <w:kern w:val="0"/>
                <w:szCs w:val="21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420" w:lineRule="exact"/>
              <w:rPr>
                <w:rFonts w:ascii="微软雅黑" w:hAnsi="微软雅黑" w:eastAsia="微软雅黑" w:cs="宋体"/>
                <w:spacing w:val="8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776E9"/>
    <w:rsid w:val="16C7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2019-03-26T01:38:00Z</dcterms:created>
  <dc:creator>Administrator</dc:creator>
  <cp:lastModifiedBy>Administrator</cp:lastModifiedBy>
  <dcterms:modified xsi:type="dcterms:W3CDTF">2019-03-26T01:39:31Z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