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4669" w:rsidRDefault="00584815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 w:hint="eastAsia"/>
          <w:sz w:val="44"/>
          <w:szCs w:val="44"/>
        </w:rPr>
        <w:t>郑州海关</w:t>
      </w:r>
    </w:p>
    <w:p w:rsidR="00A94669" w:rsidRDefault="00584815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/>
          <w:sz w:val="44"/>
          <w:szCs w:val="44"/>
        </w:rPr>
        <w:t>2019</w:t>
      </w:r>
      <w:r>
        <w:rPr>
          <w:rStyle w:val="sqwebtitle"/>
          <w:rFonts w:ascii="方正小标宋_GBK" w:eastAsia="方正小标宋_GBK" w:hint="eastAsia"/>
          <w:sz w:val="44"/>
          <w:szCs w:val="44"/>
        </w:rPr>
        <w:t>年考试录用公务员递补面试人选公告</w:t>
      </w:r>
    </w:p>
    <w:p w:rsidR="00A94669" w:rsidRDefault="00A94669"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 w:rsidR="00A94669" w:rsidRDefault="00584815">
      <w:pPr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拟在公共科目笔试合格的考生中，按照笔试成绩从高到低的顺序，递补以下考生为面试人选：</w:t>
      </w:r>
    </w:p>
    <w:tbl>
      <w:tblPr>
        <w:tblW w:w="9598" w:type="dxa"/>
        <w:jc w:val="center"/>
        <w:tblLayout w:type="fixed"/>
        <w:tblLook w:val="0000"/>
      </w:tblPr>
      <w:tblGrid>
        <w:gridCol w:w="1984"/>
        <w:gridCol w:w="2040"/>
        <w:gridCol w:w="715"/>
        <w:gridCol w:w="2260"/>
        <w:gridCol w:w="1210"/>
        <w:gridCol w:w="1389"/>
      </w:tblGrid>
      <w:tr w:rsidR="00A94669">
        <w:trPr>
          <w:trHeight w:val="624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584815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584815"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584815"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584815">
            <w:pPr>
              <w:widowControl/>
              <w:jc w:val="center"/>
              <w:rPr>
                <w:rFonts w:ascii="方正黑体_GBK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584815">
            <w:pPr>
              <w:widowControl/>
              <w:spacing w:line="300" w:lineRule="atLeast"/>
              <w:jc w:val="center"/>
              <w:rPr>
                <w:rFonts w:ascii="方正黑体_GBK" w:eastAsia="方正黑体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4"/>
                <w:szCs w:val="24"/>
              </w:rPr>
              <w:t>递补后面试分数线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584815"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 w:rsidR="00A94669">
        <w:trPr>
          <w:trHeight w:val="624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A94669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A94669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A94669"/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A94669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A94669"/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A94669"/>
        </w:tc>
      </w:tr>
      <w:tr w:rsidR="00A94669">
        <w:trPr>
          <w:trHeight w:val="379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584815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郑州海关所属三门峡海关</w:t>
            </w:r>
          </w:p>
          <w:p w:rsidR="00A94669" w:rsidRDefault="0058481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海关监管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58481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300110003001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58481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霍丽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58481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12924119026723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58481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122.50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69" w:rsidRDefault="005848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2019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>25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94669" w:rsidRDefault="00A94669">
      <w:pPr>
        <w:widowControl/>
        <w:ind w:firstLineChars="200" w:firstLine="640"/>
        <w:jc w:val="left"/>
        <w:rPr>
          <w:rFonts w:ascii="宋体"/>
          <w:color w:val="000000"/>
          <w:kern w:val="0"/>
          <w:sz w:val="32"/>
          <w:szCs w:val="32"/>
        </w:rPr>
      </w:pPr>
    </w:p>
    <w:p w:rsidR="00A94669" w:rsidRDefault="00584815">
      <w:pPr>
        <w:widowControl/>
        <w:ind w:firstLine="641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</w:rPr>
        <w:t>16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/>
          <w:color w:val="000000"/>
          <w:sz w:val="32"/>
          <w:szCs w:val="32"/>
        </w:rPr>
        <w:t>17:00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前发送电子邮件至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zzhgzl@customs.gov.cn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确认是否参加面试，并</w:t>
      </w:r>
      <w:bookmarkStart w:id="0" w:name="_GoBack"/>
      <w:bookmarkEnd w:id="0"/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按照《郑州海关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年考试录用公务员面试公告》的要求</w:t>
      </w:r>
      <w:r>
        <w:rPr>
          <w:rFonts w:ascii="Times New Roman" w:eastAsia="方正仿宋_GBK" w:hAnsi="Times New Roman" w:cs="仿宋_GB2312" w:hint="eastAsia"/>
          <w:color w:val="000000"/>
          <w:sz w:val="32"/>
          <w:szCs w:val="32"/>
        </w:rPr>
        <w:t>准备相关材料，参加资格复审和面试。</w:t>
      </w:r>
    </w:p>
    <w:p w:rsidR="00A94669" w:rsidRDefault="00584815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0371—65599167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0371—65599166</w:t>
      </w:r>
    </w:p>
    <w:p w:rsidR="00A94669" w:rsidRDefault="00A94669"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94669" w:rsidRDefault="00A94669"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94669" w:rsidRDefault="00051197">
      <w:pPr>
        <w:widowControl/>
        <w:ind w:firstLine="641"/>
        <w:jc w:val="left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                          </w:t>
      </w:r>
      <w:r w:rsidR="00584815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郑州海关</w:t>
      </w:r>
    </w:p>
    <w:p w:rsidR="00A94669" w:rsidRDefault="00584815">
      <w:pPr>
        <w:widowControl/>
        <w:ind w:firstLine="641"/>
        <w:jc w:val="left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 xml:space="preserve">                     </w:t>
      </w:r>
      <w:r w:rsidR="00051197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15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日</w:t>
      </w:r>
    </w:p>
    <w:sectPr w:rsidR="00A94669" w:rsidSect="00A946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15" w:rsidRDefault="00584815" w:rsidP="00051197">
      <w:r>
        <w:separator/>
      </w:r>
    </w:p>
  </w:endnote>
  <w:endnote w:type="continuationSeparator" w:id="1">
    <w:p w:rsidR="00584815" w:rsidRDefault="00584815" w:rsidP="0005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15" w:rsidRDefault="00584815" w:rsidP="00051197">
      <w:r>
        <w:separator/>
      </w:r>
    </w:p>
  </w:footnote>
  <w:footnote w:type="continuationSeparator" w:id="1">
    <w:p w:rsidR="00584815" w:rsidRDefault="00584815" w:rsidP="00051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</w:compat>
  <w:rsids>
    <w:rsidRoot w:val="00A94669"/>
    <w:rsid w:val="00051197"/>
    <w:rsid w:val="00584815"/>
    <w:rsid w:val="00A9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66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A9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94669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sid w:val="00A94669"/>
    <w:rPr>
      <w:rFonts w:cs="Times New Roman"/>
      <w:color w:val="000080"/>
      <w:u w:val="none"/>
    </w:rPr>
  </w:style>
  <w:style w:type="character" w:styleId="a7">
    <w:name w:val="Hyperlink"/>
    <w:basedOn w:val="a0"/>
    <w:rsid w:val="00A94669"/>
    <w:rPr>
      <w:rFonts w:cs="Times New Roman"/>
      <w:color w:val="000080"/>
      <w:u w:val="none"/>
    </w:rPr>
  </w:style>
  <w:style w:type="character" w:customStyle="1" w:styleId="sqwebtitle">
    <w:name w:val="sqwebtitle"/>
    <w:basedOn w:val="a0"/>
    <w:rsid w:val="00A94669"/>
    <w:rPr>
      <w:rFonts w:cs="Times New Roman"/>
    </w:rPr>
  </w:style>
  <w:style w:type="paragraph" w:customStyle="1" w:styleId="10">
    <w:name w:val="样式 10 磅"/>
    <w:rsid w:val="00A94669"/>
    <w:pPr>
      <w:widowControl w:val="0"/>
      <w:jc w:val="both"/>
    </w:pPr>
    <w:rPr>
      <w:kern w:val="2"/>
      <w:sz w:val="21"/>
    </w:rPr>
  </w:style>
  <w:style w:type="paragraph" w:styleId="a8">
    <w:name w:val="Balloon Text"/>
    <w:basedOn w:val="a"/>
    <w:link w:val="Char"/>
    <w:uiPriority w:val="99"/>
    <w:semiHidden/>
    <w:unhideWhenUsed/>
    <w:rsid w:val="00051197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05119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Company>szciq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zzb</cp:lastModifiedBy>
  <cp:revision>38</cp:revision>
  <cp:lastPrinted>2019-02-15T07:25:00Z</cp:lastPrinted>
  <dcterms:created xsi:type="dcterms:W3CDTF">2014-01-13T07:51:00Z</dcterms:created>
  <dcterms:modified xsi:type="dcterms:W3CDTF">2019-02-15T07:25:00Z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