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B60" w:rsidRDefault="0091619B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国家统计局山东调查总队2019年度</w:t>
      </w:r>
    </w:p>
    <w:p w:rsidR="00FE2B60" w:rsidRDefault="0091619B">
      <w:pPr>
        <w:shd w:val="solid" w:color="FFFFFF" w:fill="auto"/>
        <w:autoSpaceDN w:val="0"/>
        <w:spacing w:line="528" w:lineRule="auto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36"/>
          <w:szCs w:val="36"/>
        </w:rPr>
        <w:t>考试</w:t>
      </w:r>
      <w:r>
        <w:rPr>
          <w:rFonts w:ascii="方正小标宋简体" w:eastAsia="方正小标宋简体"/>
          <w:sz w:val="36"/>
          <w:szCs w:val="36"/>
        </w:rPr>
        <w:t>录用公务员面试公告</w:t>
      </w:r>
    </w:p>
    <w:p w:rsidR="00FE2B60" w:rsidRDefault="00FE2B60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91619B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年度国家统计局山东调查总队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FE2B60" w:rsidRDefault="0091619B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2691"/>
        <w:gridCol w:w="1375"/>
        <w:gridCol w:w="1100"/>
        <w:gridCol w:w="1774"/>
        <w:gridCol w:w="1092"/>
        <w:gridCol w:w="899"/>
      </w:tblGrid>
      <w:tr w:rsidR="00FE2B60">
        <w:trPr>
          <w:trHeight w:val="66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分数线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山东调查总队综合处室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副主任科员（1）（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  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13513701034119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耿宏伟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13513701053107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98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山东调查总队综合处室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曹文雁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10214101063324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李永丹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13513202200401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史星辰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13513203302513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靖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13513210412415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李绍玺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13514101063330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山东调查总队执法监督处副主任科员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（400110115003)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125.6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13513701051103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济南调查队综合处室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(400110115004)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尤小龙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02913708015127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13513701051121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王景霞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13513701070909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周黎明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13513702030627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禹丽芳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15413701012215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青岛调查队业务处室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（400110115005）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113.6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王春华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13513701080307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邵晓燕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13513702030420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石声琮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13513702050510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飞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13513702050618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13513709011307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青岛调查队业务处室科员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（400110115006）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113.9</w:t>
            </w:r>
          </w:p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君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13513203301423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13513702010609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韩劭杰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13513702022621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13513702060726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苟成芳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13513703010124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淄博调查队业务科室科员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（400110115007）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123.4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王景钰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13523701231803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晓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13523702101405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儒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13523703101722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东营调查队业务科室科员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（400110115008）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130.9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刘淑珍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13523701190324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青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13523703051422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康咪咪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13523703100104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潍坊调查队业务科室科员（1）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（400110115009）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137.5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刘华泽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13523702121011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张圣凯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13523703151510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斐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13523703151817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潍坊调查队业务科室科员（2）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（400110115010）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项中华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13523703140601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13523709052806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济宁调查队办公室科员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（400110115011）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120.2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曹静杰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13523701203007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李雅馨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13523708030704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悦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13523708052812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赵思远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13526101152830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泰安调查队办公室科员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（400110115012）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125.8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孙立霞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13523703080430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13523708023515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刘婧雅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13523709033810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泰安调查队业务科室科员（1）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（400110115013）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131.3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刘明震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13523701341922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海涛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13523706042713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13524114040907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54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日照调查队业务科室科员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112.3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沈昊宇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t>13021301083720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崔佳琪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t>13026101098305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54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王丹宁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t>13522201212405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莱芜调查队业务科室科员（1）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（400110115016）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125.7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珈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13523706060412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松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13523709024824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13523709025503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莱芜调查队业务科室科员（2）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（400110115017）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13023202241401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ind w:firstLineChars="50" w:firstLine="11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凌田芳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13521401371612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姜胜楠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13523709031711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莱芜调查队业务科室科员（3）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rPr>
                <w:rFonts w:hint="eastAsia"/>
              </w:rPr>
              <w:t>胡珊珊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t>13023202230601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</w:pPr>
            <w:r>
              <w:t>13023210393527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聊城调查队办公室科员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（400110115019）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128.4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琰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13523701160213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2月22日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李健壮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13523701241127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韩晓冰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13523701300420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聊城调查队业务科室科员（1）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（400110115020）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119.1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杨怀志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13523701221120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孙学功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13523701242417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李姗姗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13523702121019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张文捷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13523702131310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张高翔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13523702175105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13526101095101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聊城调查队业务科室科员（2）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（400110115021）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13523701211805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13525301102413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滨州调查队业务科室科员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（400110115022）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129.2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杨远航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13523701271219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韩文玉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13523708023216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13523709043018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44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菏泽调查队综合科室科员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（400110115023）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120.1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13521102050504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13521301101605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孙豪杰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13523706091402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商富亮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13523708033623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岳中渊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13523708043102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傅昕鹏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13523709033017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菏泽调查队业务科室科员（1）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（400110115024）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125.3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杨婷婷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13523702151020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贾峰嵩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13523702172930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4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贾昌景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13523709031222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菏泽调查队业务科室科员（2）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（400110115025）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125.7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飞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13523708030117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辉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13523708031721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13524102031304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历城调查队科员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（400110115027）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131.8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张嘉朔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13523701200720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茹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13523701210812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周爱宽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13523701252027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商河调查队科员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（400110115028）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120.8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虎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13523701320302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綦晓洁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13523702121408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13523703080510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青岛地区县级调查队科员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（400110115029）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115.8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刘子洋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13523701201919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赵一鑫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13523701281030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翠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13523703150914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13523706082210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13523709034628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62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东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13523709050628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博山调查队科员（1）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（400110115030）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128.9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魏春雨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13523701310128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13523703121501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于洋洋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13523703130625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博山调查队科员（2）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（400110115031）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马晓蓓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13023202272120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张京金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13523703051721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13523708024106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潍坊地区县级调查队科员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(400110115036)</w:t>
            </w:r>
          </w:p>
        </w:tc>
        <w:tc>
          <w:tcPr>
            <w:tcW w:w="13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122.5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13521301141402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13523701341901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徐晓珊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13523701352422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李庆辉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13523702081310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郑柳珊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13523702151523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13523703110204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13523706040611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张鹏飞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13523706041623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425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刘树伟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13523709041809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济宁地区县级调查队科员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(400110115037)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123.2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焦绪坤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13523701160306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13523702120612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13523702166815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寒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13523706060703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13523708024506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13523708033403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张双毓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13523709021928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13523709022030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李荣风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13523709040521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任绪琳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13524601053629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滕州调查队科员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（400110115032）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107.2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王鹏宇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13523701210421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晨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13523701290118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13524501202504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牟平调查队科员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（400110115033)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129.0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栾京志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13523701181605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13523709041321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杨现策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13523709043213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莱州调查队科员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（400110115034）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129.3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任芳沅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13523701300827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桐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13523701312124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寇佳宝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13523702091002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蓬莱调查队科员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（400110115035)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3.6</w:t>
            </w:r>
          </w:p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钟庆涛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13523706030614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13523706030822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13523706061716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新泰调查队科员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（400110115038）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谭凌佳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13021106771130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王晓寒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13023701211801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陈文秀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13023702177302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文登调查队科员（1）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（400110115039）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魏雪婧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13523701191528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13523701330116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13525301119105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文登调查队科员（2）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任征亮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13021201292414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13023203363320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康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13023701232026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FE2B60">
        <w:trPr>
          <w:trHeight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荣成调查队科员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振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13523702166727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杨永康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13523706032112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张博涵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13523709024701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费县调查队科员（1）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13523708022706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13523708034328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王中臣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13523708041327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66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费县调查队科员（2）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13523708033924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沂南调查队科员（1）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134.2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徐明阳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13523101030401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王春晓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13523702070404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13523702140528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沂南调查队科员（2）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123.7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东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13523702178003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健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13523709022414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13523709031930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府调查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队科员（1）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珂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13523701210124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黄云龙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13523701210415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马星月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13523706091428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府调查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队科员（2）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400110115047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梁知涵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13523332041012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常子威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13523701190708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邱志凡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13523701321422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沾化调查队科员</w:t>
            </w:r>
          </w:p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(400110115048)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125.7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杨凯旋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13523702131807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亮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13523702170109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李梦迪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13523703091716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洁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13523703101708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肖树桐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13523708033427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13524201211608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邹平调查队科员(400110115049)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123.9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杨文涛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13523702151712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郭瑞瑞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13523703140310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13523703141124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牡丹调查队科员(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王明娟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13523706090626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范雨菲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13523708033620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徐勤乐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13523708040407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曹县调查队科员（1）(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付江涛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13523703052510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媛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13523708044614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13523708050226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曹县调查队科员（2）(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400110115052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15.0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13523210383415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9161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胡尊洁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13523709041501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2B60">
        <w:trPr>
          <w:trHeight w:hRule="exact" w:val="369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王建涛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91619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13524402033313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Default="00FE2B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0" w:rsidRDefault="00FE2B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E2B60" w:rsidRDefault="0091619B">
      <w:pPr>
        <w:snapToGrid w:val="0"/>
        <w:spacing w:line="62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同一职位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按考生准考证号排序。</w:t>
      </w:r>
    </w:p>
    <w:p w:rsidR="00FE2B60" w:rsidRDefault="0091619B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</w:t>
      </w:r>
      <w:r>
        <w:rPr>
          <w:rFonts w:eastAsia="仿宋_GB2312" w:hint="eastAsia"/>
          <w:sz w:val="32"/>
          <w:szCs w:val="32"/>
          <w:shd w:val="clear" w:color="auto" w:fill="FFFFFF"/>
        </w:rPr>
        <w:t>电话</w:t>
      </w:r>
      <w:r>
        <w:rPr>
          <w:rFonts w:eastAsia="仿宋_GB2312"/>
          <w:sz w:val="32"/>
          <w:szCs w:val="32"/>
          <w:shd w:val="clear" w:color="auto" w:fill="FFFFFF"/>
        </w:rPr>
        <w:t>确认。要求如下：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FE2B60" w:rsidRDefault="0091619B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确认参加面试</w:t>
      </w:r>
      <w:r>
        <w:rPr>
          <w:rFonts w:ascii="仿宋_GB2312" w:eastAsia="仿宋_GB2312"/>
          <w:sz w:val="32"/>
          <w:szCs w:val="32"/>
        </w:rPr>
        <w:t>的考生请填写</w:t>
      </w:r>
      <w:r>
        <w:rPr>
          <w:rFonts w:ascii="仿宋_GB2312" w:eastAsia="仿宋_GB2312" w:hint="eastAsia"/>
          <w:sz w:val="32"/>
          <w:szCs w:val="32"/>
        </w:rPr>
        <w:t>《XXX确认参加XXX队XX职位面试》</w:t>
      </w:r>
      <w:r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Ansi="仿宋_GB2312"/>
          <w:b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经本人签名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按手印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，发送</w:t>
      </w:r>
      <w:proofErr w:type="gramStart"/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扫描件至</w:t>
      </w:r>
      <w:proofErr w:type="gramEnd"/>
      <w:r>
        <w:rPr>
          <w:color w:val="000000"/>
          <w:sz w:val="32"/>
          <w:shd w:val="clear" w:color="auto" w:fill="FFFFFF"/>
        </w:rPr>
        <w:t>liuyuan@stats-sd.gov.cn</w:t>
      </w:r>
      <w:r>
        <w:rPr>
          <w:rFonts w:ascii="仿宋_GB2312" w:eastAsia="仿宋_GB2312" w:hint="eastAsia"/>
          <w:sz w:val="32"/>
          <w:szCs w:val="32"/>
        </w:rPr>
        <w:t>，电子邮件标题统一为“XXX确认参加XXX队XX职位面试”，同时拨打0531－8</w:t>
      </w:r>
      <w:r>
        <w:rPr>
          <w:rFonts w:ascii="仿宋_GB2312" w:eastAsia="仿宋_GB2312"/>
          <w:sz w:val="32"/>
          <w:szCs w:val="32"/>
        </w:rPr>
        <w:t>6197908</w:t>
      </w:r>
      <w:r>
        <w:rPr>
          <w:rFonts w:ascii="仿宋_GB2312" w:eastAsia="仿宋_GB2312" w:hint="eastAsia"/>
          <w:sz w:val="32"/>
          <w:szCs w:val="32"/>
        </w:rPr>
        <w:t>或86197956进行确认。如网上报名时填报的通讯地址、联系方式等信息发生变化，请在电子邮件中注明。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填写《放弃面试</w:t>
      </w:r>
      <w:r>
        <w:rPr>
          <w:rFonts w:eastAsia="仿宋_GB2312" w:hint="eastAsia"/>
          <w:sz w:val="32"/>
          <w:shd w:val="clear" w:color="auto" w:fill="FFFFFF"/>
        </w:rPr>
        <w:t>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按手印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后</w:t>
      </w:r>
      <w:r>
        <w:rPr>
          <w:rFonts w:eastAsia="仿宋_GB2312"/>
          <w:sz w:val="32"/>
          <w:shd w:val="clear" w:color="auto" w:fill="FFFFFF"/>
        </w:rPr>
        <w:t>，于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zCs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>
        <w:rPr>
          <w:color w:val="000000"/>
          <w:sz w:val="32"/>
          <w:shd w:val="clear" w:color="auto" w:fill="FFFFFF"/>
        </w:rPr>
        <w:t>liuyuan@stats-sd.gov.cn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u w:val="single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FE2B60" w:rsidRDefault="0091619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请考生于201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日9：00-15：00，</w:t>
      </w:r>
      <w:proofErr w:type="gramStart"/>
      <w:r>
        <w:rPr>
          <w:rFonts w:ascii="仿宋_GB2312" w:eastAsia="仿宋_GB2312" w:hint="eastAsia"/>
          <w:sz w:val="32"/>
          <w:szCs w:val="32"/>
        </w:rPr>
        <w:t>带以下</w:t>
      </w:r>
      <w:proofErr w:type="gramEnd"/>
      <w:r>
        <w:rPr>
          <w:rFonts w:ascii="仿宋_GB2312" w:eastAsia="仿宋_GB2312" w:hint="eastAsia"/>
          <w:sz w:val="32"/>
          <w:szCs w:val="32"/>
        </w:rPr>
        <w:t>材料到济南吉华大厦（山东省济南市</w:t>
      </w:r>
      <w:r>
        <w:rPr>
          <w:rFonts w:ascii="仿宋_GB2312" w:eastAsia="仿宋_GB2312"/>
          <w:sz w:val="32"/>
          <w:szCs w:val="32"/>
        </w:rPr>
        <w:t>市</w:t>
      </w:r>
      <w:proofErr w:type="gramStart"/>
      <w:r>
        <w:rPr>
          <w:rFonts w:ascii="仿宋_GB2312" w:eastAsia="仿宋_GB2312"/>
          <w:sz w:val="32"/>
          <w:szCs w:val="32"/>
        </w:rPr>
        <w:t>中区英贤</w:t>
      </w:r>
      <w:proofErr w:type="gramEnd"/>
      <w:r>
        <w:rPr>
          <w:rFonts w:ascii="仿宋_GB2312" w:eastAsia="仿宋_GB2312"/>
          <w:sz w:val="32"/>
          <w:szCs w:val="32"/>
        </w:rPr>
        <w:t>街19号</w:t>
      </w:r>
      <w:r>
        <w:rPr>
          <w:rFonts w:ascii="仿宋_GB2312" w:eastAsia="仿宋_GB2312" w:hint="eastAsia"/>
          <w:sz w:val="32"/>
          <w:szCs w:val="32"/>
        </w:rPr>
        <w:t>）进行资格复审：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</w:t>
      </w:r>
      <w:r>
        <w:rPr>
          <w:rFonts w:eastAsia="仿宋_GB2312" w:hint="eastAsia"/>
          <w:sz w:val="32"/>
          <w:szCs w:val="32"/>
        </w:rPr>
        <w:t>（原件及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）。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（原件及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）。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</w:t>
      </w:r>
      <w:r>
        <w:rPr>
          <w:rFonts w:eastAsia="仿宋_GB2312"/>
          <w:sz w:val="32"/>
          <w:szCs w:val="32"/>
        </w:rPr>
        <w:lastRenderedPageBreak/>
        <w:t>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（原件及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等（原件及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）。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</w:t>
      </w:r>
      <w:proofErr w:type="gramStart"/>
      <w:r>
        <w:rPr>
          <w:rFonts w:eastAsia="仿宋_GB2312" w:hint="eastAsia"/>
          <w:sz w:val="32"/>
          <w:szCs w:val="32"/>
        </w:rPr>
        <w:t>社保证明</w:t>
      </w:r>
      <w:proofErr w:type="gramEnd"/>
      <w:r>
        <w:rPr>
          <w:rFonts w:eastAsia="仿宋_GB2312" w:hint="eastAsia"/>
          <w:sz w:val="32"/>
          <w:szCs w:val="32"/>
        </w:rPr>
        <w:t>（原件及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）。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ascii="仿宋_GB2312" w:eastAsia="仿宋_GB2312" w:hint="eastAsia"/>
          <w:sz w:val="32"/>
          <w:szCs w:val="32"/>
        </w:rPr>
        <w:t>近期一寸正面彩色免冠照片1张，在照片背面用签字笔或钢笔写上报考</w:t>
      </w:r>
      <w:r>
        <w:rPr>
          <w:rFonts w:ascii="仿宋_GB2312" w:eastAsia="仿宋_GB2312"/>
          <w:sz w:val="32"/>
          <w:szCs w:val="32"/>
        </w:rPr>
        <w:t>职位和</w:t>
      </w:r>
      <w:r>
        <w:rPr>
          <w:rFonts w:ascii="仿宋_GB2312" w:eastAsia="仿宋_GB2312" w:hint="eastAsia"/>
          <w:sz w:val="32"/>
          <w:szCs w:val="32"/>
        </w:rPr>
        <w:t>本人姓名。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FE2B60" w:rsidRDefault="0091619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学生证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FE2B60" w:rsidRDefault="0091619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证明</w:t>
      </w:r>
      <w:r>
        <w:rPr>
          <w:rFonts w:eastAsia="仿宋_GB2312"/>
          <w:sz w:val="32"/>
          <w:szCs w:val="32"/>
        </w:rPr>
        <w:t>。</w:t>
      </w:r>
    </w:p>
    <w:p w:rsidR="00FE2B60" w:rsidRDefault="0091619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（原件</w:t>
      </w:r>
      <w:r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FE2B60" w:rsidRDefault="0091619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由县级及以上组织人事部门出具的服务期满、考核合格的证明（原件</w:t>
      </w:r>
      <w:r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）。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 xml:space="preserve">8. </w:t>
      </w:r>
      <w:r>
        <w:rPr>
          <w:rFonts w:eastAsia="仿宋_GB2312" w:hint="eastAsia"/>
          <w:sz w:val="32"/>
          <w:szCs w:val="32"/>
        </w:rPr>
        <w:t>其他材料：</w:t>
      </w:r>
    </w:p>
    <w:p w:rsidR="00FE2B60" w:rsidRDefault="0091619B">
      <w:pPr>
        <w:snapToGrid w:val="0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报考山东调查总队</w:t>
      </w:r>
      <w:r>
        <w:rPr>
          <w:rFonts w:ascii="仿宋_GB2312" w:eastAsia="仿宋_GB2312"/>
          <w:b/>
          <w:color w:val="000000"/>
          <w:sz w:val="32"/>
          <w:szCs w:val="32"/>
        </w:rPr>
        <w:t>综合处室副主任科员（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/>
          <w:b/>
          <w:color w:val="000000"/>
          <w:sz w:val="32"/>
          <w:szCs w:val="32"/>
        </w:rPr>
        <w:t>）职位人员</w:t>
      </w:r>
      <w:r>
        <w:rPr>
          <w:rFonts w:ascii="仿宋_GB2312" w:eastAsia="仿宋_GB2312" w:hint="eastAsia"/>
          <w:color w:val="000000"/>
          <w:sz w:val="32"/>
          <w:szCs w:val="32"/>
        </w:rPr>
        <w:t>提供所在院系</w:t>
      </w:r>
      <w:r>
        <w:rPr>
          <w:rFonts w:ascii="仿宋_GB2312" w:eastAsia="仿宋_GB2312"/>
          <w:color w:val="000000"/>
          <w:sz w:val="32"/>
          <w:szCs w:val="32"/>
        </w:rPr>
        <w:t>出具的专业方向证明</w:t>
      </w:r>
      <w:r>
        <w:rPr>
          <w:rFonts w:ascii="仿宋_GB2312" w:eastAsia="仿宋_GB2312" w:hint="eastAsia"/>
          <w:color w:val="000000"/>
          <w:sz w:val="32"/>
          <w:szCs w:val="32"/>
        </w:rPr>
        <w:t>；单位出具的从事计算机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相关工作证明，需注明工作具体岗位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内容</w:t>
      </w:r>
      <w:r>
        <w:rPr>
          <w:rFonts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起止时间。</w:t>
      </w:r>
    </w:p>
    <w:p w:rsidR="00FE2B60" w:rsidRDefault="0091619B">
      <w:pPr>
        <w:snapToGrid w:val="0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报考青岛调查队队业务处室科员和邹平调查队队科员</w:t>
      </w:r>
      <w:r>
        <w:rPr>
          <w:rFonts w:ascii="仿宋_GB2312" w:eastAsia="仿宋_GB2312"/>
          <w:b/>
          <w:color w:val="000000"/>
          <w:sz w:val="32"/>
          <w:szCs w:val="32"/>
        </w:rPr>
        <w:t>职位人员</w:t>
      </w:r>
      <w:r>
        <w:rPr>
          <w:rFonts w:ascii="仿宋_GB2312" w:eastAsia="仿宋_GB2312" w:hint="eastAsia"/>
          <w:color w:val="000000"/>
          <w:sz w:val="32"/>
          <w:szCs w:val="32"/>
        </w:rPr>
        <w:t>提供单位出具的从事统计工作的证明，需注明工作具体岗位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内容</w:t>
      </w:r>
      <w:r>
        <w:rPr>
          <w:rFonts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起止时间。</w:t>
      </w:r>
    </w:p>
    <w:p w:rsidR="00FE2B60" w:rsidRDefault="0091619B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</w:t>
      </w:r>
      <w:r>
        <w:rPr>
          <w:rFonts w:eastAsia="仿宋_GB2312" w:hint="eastAsia"/>
          <w:sz w:val="32"/>
          <w:szCs w:val="32"/>
        </w:rPr>
        <w:t>山东调查总队综合处室副主任科员（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）、山东调查总队综合处室副主任科员（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、山东调查总队执法监督处副主任科员、济南调查队综合处室副主任科员、青岛调查队业务处室副主任科员、青岛调查队业务处室科员、淄博调查队业务科室科员、东营调查队业务科室科员、潍坊调查队业务科室科员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）、潍坊调查队业务科室科员（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）、济宁调查队办公室科员、泰安调查队办公室科员、泰安调查队业务科室科员（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）、日照调查队业务科室科员、莱芜调查队业务科室科员（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）、莱芜调查队业务科室科员（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）、莱芜调查队业务科室科员（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）、聊城调查队办公室科员</w:t>
      </w:r>
      <w:r>
        <w:rPr>
          <w:rFonts w:eastAsia="仿宋_GB2312"/>
          <w:sz w:val="32"/>
          <w:szCs w:val="32"/>
        </w:rPr>
        <w:t>职位的考生进行面试。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eastAsia="仿宋_GB2312" w:hint="eastAsia"/>
          <w:sz w:val="32"/>
          <w:szCs w:val="32"/>
          <w:shd w:val="clear" w:color="auto" w:fill="FFFFFF"/>
        </w:rPr>
        <w:t>聊城调查队业务科室科员（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）、聊城调查队业务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科室科员（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）、滨州调查队业务科室科员、菏泽调查队综合科室科员、菏泽调查队业务科室科员（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）、菏泽调查队业务科室科员（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）、历城调查队科员、商河调查队科员、青岛地区县级调查队科员、博山调查队科员（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）、博山调查队科员（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）、潍坊地区县级调查队科员、济宁地区县级调查队科员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eastAsia="仿宋_GB2312" w:hint="eastAsia"/>
          <w:sz w:val="32"/>
          <w:szCs w:val="32"/>
          <w:shd w:val="clear" w:color="auto" w:fill="FFFFFF"/>
        </w:rPr>
        <w:t>滕州调查队科员、牟平调查队科员、莱州调查队科员、蓬莱调查队科员、新泰调查队科员、文登调查队科员（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）、文登调查队科员（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）、荣成调查队科员、费县调查队科员（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）、费县调查队科员（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）、沂南调查队科员（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）、沂南调查队科员（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）、东昌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府调查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）、东昌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府调查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）、沾化调查队科员、邹平调查队科员、牡丹调查队科员、曹县调查队科员（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）、曹县调查队科员（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</w:t>
      </w:r>
      <w:r>
        <w:rPr>
          <w:rFonts w:eastAsia="仿宋_GB2312" w:hint="eastAsia"/>
          <w:sz w:val="32"/>
          <w:szCs w:val="32"/>
          <w:shd w:val="clear" w:color="auto" w:fill="FFFFFF"/>
        </w:rPr>
        <w:t>参加</w:t>
      </w:r>
      <w:r>
        <w:rPr>
          <w:rFonts w:eastAsia="仿宋_GB2312"/>
          <w:sz w:val="32"/>
          <w:szCs w:val="32"/>
          <w:shd w:val="clear" w:color="auto" w:fill="FFFFFF"/>
        </w:rPr>
        <w:t>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前</w:t>
      </w:r>
      <w:r>
        <w:rPr>
          <w:rFonts w:eastAsia="仿宋_GB2312"/>
          <w:b/>
          <w:sz w:val="32"/>
          <w:szCs w:val="32"/>
          <w:shd w:val="clear" w:color="auto" w:fill="FFFFFF"/>
        </w:rPr>
        <w:t>携带身份证和准考证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截至</w:t>
      </w:r>
      <w:r>
        <w:rPr>
          <w:rFonts w:eastAsia="仿宋_GB2312"/>
          <w:b/>
          <w:sz w:val="32"/>
          <w:szCs w:val="32"/>
          <w:shd w:val="clear" w:color="auto" w:fill="FFFFFF"/>
        </w:rPr>
        <w:t>面试当日上午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前</w:t>
      </w:r>
      <w:r>
        <w:rPr>
          <w:rFonts w:eastAsia="仿宋_GB2312"/>
          <w:b/>
          <w:sz w:val="32"/>
          <w:szCs w:val="32"/>
          <w:shd w:val="clear" w:color="auto" w:fill="FFFFFF"/>
        </w:rPr>
        <w:t>没有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面试</w:t>
      </w:r>
      <w:r>
        <w:rPr>
          <w:rFonts w:eastAsia="仿宋_GB2312"/>
          <w:b/>
          <w:sz w:val="32"/>
          <w:szCs w:val="32"/>
          <w:shd w:val="clear" w:color="auto" w:fill="FFFFFF"/>
        </w:rPr>
        <w:t>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FE2B60" w:rsidRDefault="0091619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</w:t>
      </w:r>
      <w:r>
        <w:rPr>
          <w:rFonts w:ascii="仿宋_GB2312" w:eastAsia="仿宋_GB2312"/>
          <w:sz w:val="32"/>
          <w:szCs w:val="32"/>
        </w:rPr>
        <w:t>吉华大厦</w:t>
      </w:r>
      <w:r>
        <w:rPr>
          <w:rFonts w:ascii="仿宋_GB2312" w:eastAsia="仿宋_GB2312" w:hint="eastAsia"/>
          <w:sz w:val="32"/>
          <w:szCs w:val="32"/>
        </w:rPr>
        <w:t>。地址：山东省济南市</w:t>
      </w:r>
      <w:r>
        <w:rPr>
          <w:rFonts w:ascii="仿宋_GB2312" w:eastAsia="仿宋_GB2312"/>
          <w:sz w:val="32"/>
          <w:szCs w:val="32"/>
        </w:rPr>
        <w:t>市</w:t>
      </w:r>
      <w:proofErr w:type="gramStart"/>
      <w:r>
        <w:rPr>
          <w:rFonts w:ascii="仿宋_GB2312" w:eastAsia="仿宋_GB2312"/>
          <w:sz w:val="32"/>
          <w:szCs w:val="32"/>
        </w:rPr>
        <w:t>中区英贤</w:t>
      </w:r>
      <w:proofErr w:type="gramEnd"/>
      <w:r>
        <w:rPr>
          <w:rFonts w:ascii="仿宋_GB2312" w:eastAsia="仿宋_GB2312"/>
          <w:sz w:val="32"/>
          <w:szCs w:val="32"/>
        </w:rPr>
        <w:t>街19号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2B60" w:rsidRDefault="0091619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自驾：从</w:t>
      </w:r>
      <w:proofErr w:type="gramStart"/>
      <w:r>
        <w:rPr>
          <w:rFonts w:ascii="仿宋_GB2312" w:eastAsia="仿宋_GB2312" w:hint="eastAsia"/>
          <w:sz w:val="32"/>
          <w:szCs w:val="32"/>
        </w:rPr>
        <w:t>济南北</w:t>
      </w:r>
      <w:proofErr w:type="gramEnd"/>
      <w:r>
        <w:rPr>
          <w:rFonts w:ascii="仿宋_GB2312" w:eastAsia="仿宋_GB2312" w:hint="eastAsia"/>
          <w:sz w:val="32"/>
          <w:szCs w:val="32"/>
        </w:rPr>
        <w:t>高速路口，沿顺河高架桥到经四路下桥口下桥，向南直走100米，在渤海桥左转，向北500米路东</w:t>
      </w:r>
      <w:r>
        <w:rPr>
          <w:rFonts w:ascii="仿宋_GB2312" w:eastAsia="仿宋_GB2312" w:hint="eastAsia"/>
          <w:sz w:val="32"/>
          <w:szCs w:val="32"/>
        </w:rPr>
        <w:lastRenderedPageBreak/>
        <w:t>即到。</w:t>
      </w:r>
    </w:p>
    <w:p w:rsidR="00FE2B60" w:rsidRDefault="0091619B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从火车站出发：乘出租车2公里；乘11路公交车至济南市中级人民法院下车，向北100米路东即到。</w:t>
      </w:r>
    </w:p>
    <w:p w:rsidR="00FE2B60" w:rsidRDefault="0091619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从长途汽车站出发：乘出租车3公里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乘85路公交车至制锦市小区下车；乘72路、K68路公交车至馆</w:t>
      </w:r>
      <w:proofErr w:type="gramStart"/>
      <w:r>
        <w:rPr>
          <w:rFonts w:ascii="仿宋_GB2312" w:eastAsia="仿宋_GB2312" w:hint="eastAsia"/>
          <w:sz w:val="32"/>
          <w:szCs w:val="32"/>
        </w:rPr>
        <w:t>驿</w:t>
      </w:r>
      <w:proofErr w:type="gramEnd"/>
      <w:r>
        <w:rPr>
          <w:rFonts w:ascii="仿宋_GB2312" w:eastAsia="仿宋_GB2312" w:hint="eastAsia"/>
          <w:sz w:val="32"/>
          <w:szCs w:val="32"/>
        </w:rPr>
        <w:t>街下车，步行40米即到。</w:t>
      </w:r>
    </w:p>
    <w:p w:rsidR="00FE2B60" w:rsidRDefault="0091619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从机场出发：乘机场大巴至济南市区（18:00前到达济南火车站，18:00后到达玉泉森信大酒店），下车换乘出租车到达。</w:t>
      </w:r>
    </w:p>
    <w:p w:rsidR="00FE2B60" w:rsidRDefault="0091619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同一面试题本面试的所有人员的平均分，方可进入体检和考察。</w:t>
      </w:r>
    </w:p>
    <w:p w:rsidR="00FE2B60" w:rsidRDefault="0091619B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FE2B60" w:rsidRDefault="0091619B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>
        <w:rPr>
          <w:rFonts w:eastAsia="仿宋_GB2312" w:hint="eastAsia"/>
          <w:szCs w:val="32"/>
          <w:shd w:val="clear" w:color="auto" w:fill="FFFFFF"/>
        </w:rPr>
        <w:t>拟</w:t>
      </w:r>
      <w:r>
        <w:rPr>
          <w:rFonts w:eastAsia="仿宋_GB2312"/>
          <w:szCs w:val="32"/>
          <w:shd w:val="clear" w:color="auto" w:fill="FFFFFF"/>
        </w:rPr>
        <w:t>于</w:t>
      </w:r>
      <w:r>
        <w:rPr>
          <w:rFonts w:eastAsia="仿宋_GB2312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上旬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，具体要求</w:t>
      </w:r>
      <w:r>
        <w:rPr>
          <w:rFonts w:eastAsia="仿宋_GB2312"/>
          <w:szCs w:val="32"/>
          <w:shd w:val="clear" w:color="auto" w:fill="FFFFFF"/>
        </w:rPr>
        <w:t>将另行通知，请考生务必保持手机通信畅通</w:t>
      </w:r>
      <w:r>
        <w:rPr>
          <w:rFonts w:eastAsia="仿宋_GB2312" w:hint="eastAsia"/>
          <w:szCs w:val="32"/>
          <w:shd w:val="clear" w:color="auto" w:fill="FFFFFF"/>
        </w:rPr>
        <w:t>。</w:t>
      </w:r>
      <w:r>
        <w:rPr>
          <w:rFonts w:eastAsia="仿宋_GB2312"/>
          <w:szCs w:val="32"/>
          <w:shd w:val="clear" w:color="auto" w:fill="FFFFFF"/>
        </w:rPr>
        <w:t>体检费用由</w:t>
      </w:r>
      <w:r>
        <w:rPr>
          <w:rFonts w:eastAsia="仿宋_GB2312" w:hint="eastAsia"/>
          <w:szCs w:val="32"/>
          <w:shd w:val="clear" w:color="auto" w:fill="FFFFFF"/>
        </w:rPr>
        <w:t>国家统计局山东调查总队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FE2B60" w:rsidRDefault="0091619B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FE2B60" w:rsidRDefault="0091619B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E2B60" w:rsidRDefault="0091619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七、注意事项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FE2B60" w:rsidRDefault="0091619B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 w:hint="eastAsia"/>
          <w:sz w:val="32"/>
        </w:rPr>
        <w:t>0531-86197908</w:t>
      </w:r>
      <w:r>
        <w:rPr>
          <w:rFonts w:hint="eastAsia"/>
          <w:sz w:val="32"/>
        </w:rPr>
        <w:t>、</w:t>
      </w:r>
      <w:r>
        <w:rPr>
          <w:rFonts w:eastAsia="方正仿宋简体" w:hint="eastAsia"/>
          <w:sz w:val="32"/>
        </w:rPr>
        <w:t>0531-86197956</w:t>
      </w:r>
    </w:p>
    <w:p w:rsidR="00FE2B60" w:rsidRDefault="009161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FE2B60" w:rsidRDefault="00FE2B6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91619B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FE2B60" w:rsidRDefault="0091619B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FE2B60" w:rsidRDefault="00FE2B60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FE2B60" w:rsidRDefault="0091619B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国家统计局山东调查总队</w:t>
      </w:r>
    </w:p>
    <w:p w:rsidR="00FE2B60" w:rsidRDefault="0091619B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B637F2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C56548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4E75E3" w:rsidRDefault="004E75E3">
      <w:pPr>
        <w:rPr>
          <w:rFonts w:eastAsia="仿宋_GB2312"/>
          <w:sz w:val="32"/>
          <w:szCs w:val="32"/>
          <w:shd w:val="clear" w:color="auto" w:fill="FFFFFF"/>
        </w:rPr>
      </w:pPr>
    </w:p>
    <w:p w:rsidR="004E75E3" w:rsidRDefault="004E75E3">
      <w:pPr>
        <w:rPr>
          <w:rFonts w:eastAsia="仿宋_GB2312"/>
          <w:sz w:val="32"/>
          <w:szCs w:val="32"/>
          <w:shd w:val="clear" w:color="auto" w:fill="FFFFFF"/>
        </w:rPr>
      </w:pPr>
    </w:p>
    <w:p w:rsidR="004E75E3" w:rsidRDefault="004E75E3">
      <w:pPr>
        <w:rPr>
          <w:rFonts w:eastAsia="仿宋_GB2312"/>
          <w:sz w:val="32"/>
          <w:szCs w:val="32"/>
          <w:shd w:val="clear" w:color="auto" w:fill="FFFFFF"/>
        </w:rPr>
      </w:pPr>
    </w:p>
    <w:p w:rsidR="004E75E3" w:rsidRDefault="004E75E3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4E75E3" w:rsidRDefault="004E75E3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FE2B60" w:rsidRDefault="0091619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E2B60" w:rsidRDefault="00FE2B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E2B60" w:rsidRDefault="00FE2B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E2B60" w:rsidRDefault="0091619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队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E2B60" w:rsidRDefault="00FE2B6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2B60" w:rsidRDefault="0091619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国家统计局山东调查总队：</w:t>
      </w:r>
    </w:p>
    <w:p w:rsidR="00FE2B60" w:rsidRDefault="009161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2B60" w:rsidRDefault="0091619B">
      <w:pPr>
        <w:widowControl/>
        <w:adjustRightInd w:val="0"/>
        <w:snapToGrid w:val="0"/>
        <w:spacing w:line="560" w:lineRule="exact"/>
        <w:ind w:right="640" w:firstLineChars="700" w:firstLine="22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</w:t>
      </w:r>
      <w:r>
        <w:rPr>
          <w:rFonts w:eastAsia="仿宋_GB2312" w:cs="宋体"/>
          <w:kern w:val="0"/>
          <w:sz w:val="32"/>
          <w:szCs w:val="32"/>
        </w:rPr>
        <w:t>手写并按手印</w:t>
      </w:r>
      <w:r>
        <w:rPr>
          <w:rFonts w:eastAsia="仿宋_GB2312" w:cs="宋体" w:hint="eastAsia"/>
          <w:kern w:val="0"/>
          <w:sz w:val="32"/>
          <w:szCs w:val="32"/>
        </w:rPr>
        <w:t>）：</w:t>
      </w:r>
    </w:p>
    <w:p w:rsidR="00FE2B60" w:rsidRDefault="0091619B">
      <w:pPr>
        <w:widowControl/>
        <w:adjustRightInd w:val="0"/>
        <w:snapToGrid w:val="0"/>
        <w:spacing w:line="560" w:lineRule="exact"/>
        <w:ind w:right="640" w:firstLineChars="700" w:firstLine="22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>2019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:rsidR="00FE2B60" w:rsidRDefault="00FE2B60">
      <w:pPr>
        <w:widowControl/>
        <w:adjustRightInd w:val="0"/>
        <w:snapToGrid w:val="0"/>
        <w:spacing w:line="560" w:lineRule="exact"/>
        <w:ind w:right="640" w:firstLineChars="700" w:firstLine="2240"/>
        <w:rPr>
          <w:rFonts w:eastAsia="仿宋_GB2312" w:cs="宋体"/>
          <w:kern w:val="0"/>
          <w:sz w:val="32"/>
          <w:szCs w:val="32"/>
        </w:rPr>
      </w:pPr>
    </w:p>
    <w:p w:rsidR="00FE2B60" w:rsidRDefault="00FE2B60">
      <w:pPr>
        <w:widowControl/>
        <w:adjustRightInd w:val="0"/>
        <w:snapToGrid w:val="0"/>
        <w:spacing w:line="560" w:lineRule="exact"/>
        <w:ind w:right="640" w:firstLineChars="700" w:firstLine="2240"/>
        <w:rPr>
          <w:rFonts w:eastAsia="仿宋_GB2312" w:cs="宋体"/>
          <w:kern w:val="0"/>
          <w:sz w:val="32"/>
          <w:szCs w:val="32"/>
        </w:rPr>
      </w:pPr>
    </w:p>
    <w:p w:rsidR="00FE2B60" w:rsidRDefault="0091619B">
      <w:pPr>
        <w:jc w:val="center"/>
        <w:rPr>
          <w:rFonts w:eastAsia="方正仿宋_GBK"/>
          <w:bCs/>
          <w:spacing w:val="8"/>
          <w:sz w:val="52"/>
          <w:szCs w:val="84"/>
        </w:rPr>
      </w:pPr>
      <w:r>
        <w:rPr>
          <w:rFonts w:eastAsia="方正仿宋_GBK" w:hint="eastAsia"/>
          <w:bCs/>
          <w:spacing w:val="8"/>
          <w:sz w:val="52"/>
          <w:szCs w:val="84"/>
        </w:rPr>
        <w:t>身份证复印件粘贴处（正反</w:t>
      </w:r>
      <w:r>
        <w:rPr>
          <w:rFonts w:eastAsia="方正仿宋_GBK"/>
          <w:bCs/>
          <w:spacing w:val="8"/>
          <w:sz w:val="52"/>
          <w:szCs w:val="84"/>
        </w:rPr>
        <w:t>两面</w:t>
      </w:r>
      <w:r>
        <w:rPr>
          <w:rFonts w:eastAsia="方正仿宋_GBK" w:hint="eastAsia"/>
          <w:bCs/>
          <w:spacing w:val="8"/>
          <w:sz w:val="52"/>
          <w:szCs w:val="84"/>
        </w:rPr>
        <w:t>）</w:t>
      </w: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</w:p>
    <w:p w:rsidR="00FE2B60" w:rsidRDefault="0091619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E2B60" w:rsidRDefault="00FE2B6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E2B60" w:rsidRDefault="00B825B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91619B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E2B60" w:rsidRDefault="00FE2B6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2B60" w:rsidRDefault="0091619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国家统计局山东调查总队：</w:t>
      </w:r>
    </w:p>
    <w:p w:rsidR="00FE2B60" w:rsidRDefault="009161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E2B60" w:rsidRDefault="009161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2B60" w:rsidRDefault="0091619B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签名（考生本人手写并</w:t>
      </w:r>
      <w:r>
        <w:rPr>
          <w:rFonts w:eastAsia="仿宋_GB2312" w:cs="宋体"/>
          <w:kern w:val="0"/>
          <w:sz w:val="32"/>
          <w:szCs w:val="32"/>
        </w:rPr>
        <w:t>按手印</w:t>
      </w:r>
      <w:r>
        <w:rPr>
          <w:rFonts w:eastAsia="仿宋_GB2312" w:cs="宋体" w:hint="eastAsia"/>
          <w:kern w:val="0"/>
          <w:sz w:val="32"/>
          <w:szCs w:val="32"/>
        </w:rPr>
        <w:t>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E2B60" w:rsidRDefault="0091619B">
      <w:pPr>
        <w:widowControl/>
        <w:ind w:firstLineChars="700" w:firstLine="22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>2019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2B60" w:rsidRDefault="00FE2B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2B60" w:rsidRDefault="0091619B">
      <w:pPr>
        <w:jc w:val="center"/>
        <w:rPr>
          <w:rFonts w:eastAsia="方正仿宋_GBK"/>
          <w:bCs/>
          <w:spacing w:val="8"/>
          <w:sz w:val="52"/>
          <w:szCs w:val="84"/>
        </w:rPr>
      </w:pPr>
      <w:r>
        <w:rPr>
          <w:rFonts w:eastAsia="方正仿宋_GBK" w:hint="eastAsia"/>
          <w:bCs/>
          <w:spacing w:val="8"/>
          <w:sz w:val="52"/>
          <w:szCs w:val="84"/>
        </w:rPr>
        <w:t>身份证复印件粘贴处（正反</w:t>
      </w:r>
      <w:r>
        <w:rPr>
          <w:rFonts w:eastAsia="方正仿宋_GBK"/>
          <w:bCs/>
          <w:spacing w:val="8"/>
          <w:sz w:val="52"/>
          <w:szCs w:val="84"/>
        </w:rPr>
        <w:t>两面</w:t>
      </w:r>
      <w:r>
        <w:rPr>
          <w:rFonts w:eastAsia="方正仿宋_GBK" w:hint="eastAsia"/>
          <w:bCs/>
          <w:spacing w:val="8"/>
          <w:sz w:val="52"/>
          <w:szCs w:val="84"/>
        </w:rPr>
        <w:t>）</w:t>
      </w: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2B60" w:rsidRDefault="00FE2B6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2B60" w:rsidRDefault="00FE2B6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2B60" w:rsidRDefault="00FE2B6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2B60" w:rsidRDefault="00FE2B6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2B60" w:rsidRDefault="00FE2B60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FE2B6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BE" w:rsidRDefault="00B825BE">
      <w:r>
        <w:separator/>
      </w:r>
    </w:p>
  </w:endnote>
  <w:endnote w:type="continuationSeparator" w:id="0">
    <w:p w:rsidR="00B825BE" w:rsidRDefault="00B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60" w:rsidRDefault="009161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5E3" w:rsidRPr="004E75E3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FE2B60" w:rsidRDefault="00FE2B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BE" w:rsidRDefault="00B825BE">
      <w:r>
        <w:separator/>
      </w:r>
    </w:p>
  </w:footnote>
  <w:footnote w:type="continuationSeparator" w:id="0">
    <w:p w:rsidR="00B825BE" w:rsidRDefault="00B8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2B60"/>
    <w:rsid w:val="004E75E3"/>
    <w:rsid w:val="0091619B"/>
    <w:rsid w:val="00B637F2"/>
    <w:rsid w:val="00B825BE"/>
    <w:rsid w:val="00C56548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18057-11B4-492E-A33D-30A4A89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CA7B0-E6CF-4B6F-B01F-ADD3113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14</Pages>
  <Words>1414</Words>
  <Characters>8062</Characters>
  <Application>Microsoft Office Word</Application>
  <DocSecurity>0</DocSecurity>
  <Lines>67</Lines>
  <Paragraphs>18</Paragraphs>
  <ScaleCrop>false</ScaleCrop>
  <Company>国家统计局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100</cp:revision>
  <cp:lastPrinted>2019-01-24T08:48:00Z</cp:lastPrinted>
  <dcterms:created xsi:type="dcterms:W3CDTF">2015-03-27T07:18:00Z</dcterms:created>
  <dcterms:modified xsi:type="dcterms:W3CDTF">2019-01-31T08:29:00Z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